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B5A1" w14:textId="77777777" w:rsidR="0032297B" w:rsidRDefault="0032297B" w:rsidP="0032297B">
      <w:pPr>
        <w:widowControl w:val="0"/>
        <w:spacing w:line="240" w:lineRule="auto"/>
        <w:jc w:val="center"/>
        <w:rPr>
          <w:rFonts w:ascii="Calibri" w:eastAsia="Calibri" w:hAnsi="Calibri" w:cs="Calibri"/>
          <w:b/>
          <w:color w:val="000000"/>
          <w:sz w:val="36"/>
          <w:szCs w:val="36"/>
          <w:u w:val="single"/>
        </w:rPr>
      </w:pPr>
      <w:r>
        <w:rPr>
          <w:rFonts w:ascii="Calibri" w:eastAsia="Calibri" w:hAnsi="Calibri" w:cs="Calibri"/>
          <w:b/>
          <w:color w:val="000000"/>
          <w:sz w:val="36"/>
          <w:szCs w:val="36"/>
          <w:u w:val="single"/>
        </w:rPr>
        <w:t xml:space="preserve">INVITATION TO BID </w:t>
      </w:r>
    </w:p>
    <w:p w14:paraId="37224C45" w14:textId="55BD829A" w:rsidR="0032297B" w:rsidRDefault="0032297B" w:rsidP="0032297B">
      <w:pPr>
        <w:pStyle w:val="NoSpacing"/>
      </w:pPr>
      <w:r>
        <w:t>Sealed bids for roof renovations for the City of Oak Hill, 100 Kelly Ave, Oak Hill, WV 25901, will be received until</w:t>
      </w:r>
      <w:r>
        <w:rPr>
          <w:b/>
          <w:u w:val="single"/>
        </w:rPr>
        <w:t xml:space="preserve"> </w:t>
      </w:r>
      <w:r w:rsidR="00841A46">
        <w:rPr>
          <w:b/>
          <w:u w:val="single"/>
        </w:rPr>
        <w:t xml:space="preserve">September </w:t>
      </w:r>
      <w:r w:rsidR="0045513A">
        <w:rPr>
          <w:b/>
          <w:u w:val="single"/>
        </w:rPr>
        <w:t>5</w:t>
      </w:r>
      <w:r w:rsidR="00841A46" w:rsidRPr="008C1472">
        <w:rPr>
          <w:b/>
          <w:u w:val="single"/>
          <w:vertAlign w:val="superscript"/>
        </w:rPr>
        <w:t>th</w:t>
      </w:r>
      <w:r w:rsidR="00CB0C2B">
        <w:rPr>
          <w:b/>
          <w:u w:val="single"/>
        </w:rPr>
        <w:t>, 2025</w:t>
      </w:r>
      <w:r w:rsidR="00CB0C2B">
        <w:t>. Bids will be opened publicly and read aloud at the September 8</w:t>
      </w:r>
      <w:r w:rsidR="00CB0C2B" w:rsidRPr="00CB0C2B">
        <w:rPr>
          <w:vertAlign w:val="superscript"/>
        </w:rPr>
        <w:t>th</w:t>
      </w:r>
      <w:r w:rsidR="00CB0C2B">
        <w:t xml:space="preserve"> City Council Meeting at 6 p.m</w:t>
      </w:r>
      <w:r>
        <w:t xml:space="preserve">. </w:t>
      </w:r>
    </w:p>
    <w:p w14:paraId="5B21A8D2" w14:textId="2817EFCC" w:rsidR="0032297B" w:rsidRDefault="0032297B" w:rsidP="0032297B">
      <w:pPr>
        <w:pStyle w:val="NoSpacing"/>
      </w:pPr>
      <w:r>
        <w:t xml:space="preserve">Bids are to be returned to </w:t>
      </w:r>
    </w:p>
    <w:p w14:paraId="62DD5B89" w14:textId="32F1B757" w:rsidR="0032297B" w:rsidRDefault="0032297B" w:rsidP="0032297B">
      <w:pPr>
        <w:pStyle w:val="NoSpacing"/>
      </w:pPr>
      <w:r>
        <w:t xml:space="preserve">Oak Hill City Hall </w:t>
      </w:r>
    </w:p>
    <w:p w14:paraId="471298FC" w14:textId="63711A4E" w:rsidR="0032297B" w:rsidRDefault="0032297B" w:rsidP="0032297B">
      <w:pPr>
        <w:pStyle w:val="NoSpacing"/>
      </w:pPr>
      <w:r>
        <w:t>Attn: City Manager Cris Meadows</w:t>
      </w:r>
    </w:p>
    <w:p w14:paraId="61FF071A" w14:textId="437D76E1" w:rsidR="0032297B" w:rsidRDefault="0032297B" w:rsidP="0032297B">
      <w:pPr>
        <w:pStyle w:val="NoSpacing"/>
      </w:pPr>
      <w:r>
        <w:t>PO Box 1245</w:t>
      </w:r>
    </w:p>
    <w:p w14:paraId="094DB3CF" w14:textId="5F6FA2B2" w:rsidR="0032297B" w:rsidRDefault="0032297B" w:rsidP="0032297B">
      <w:pPr>
        <w:pStyle w:val="NoSpacing"/>
      </w:pPr>
      <w:r>
        <w:t>100 Kelly Ave</w:t>
      </w:r>
    </w:p>
    <w:p w14:paraId="12688F72" w14:textId="03969D12" w:rsidR="0032297B" w:rsidRDefault="0032297B" w:rsidP="0032297B">
      <w:pPr>
        <w:pStyle w:val="NoSpacing"/>
      </w:pPr>
      <w:r>
        <w:t>Oak Hill, WV 25901</w:t>
      </w:r>
    </w:p>
    <w:p w14:paraId="3589FBD2" w14:textId="77777777" w:rsidR="0032297B" w:rsidRDefault="0032297B" w:rsidP="0032297B">
      <w:pPr>
        <w:pStyle w:val="NoSpacing"/>
      </w:pPr>
    </w:p>
    <w:p w14:paraId="355662A2" w14:textId="1A5E4297" w:rsidR="0032297B" w:rsidRDefault="0032297B" w:rsidP="0032297B">
      <w:pPr>
        <w:pStyle w:val="NoSpacing"/>
      </w:pPr>
      <w:r>
        <w:t xml:space="preserve">Copies of the specifications will be provided at the mandatory pre-bid meeting. The specification will not be emailed or mailed.  </w:t>
      </w:r>
    </w:p>
    <w:p w14:paraId="4E12B705" w14:textId="0464A2FE" w:rsidR="0032297B" w:rsidRDefault="0032297B" w:rsidP="0032297B">
      <w:pPr>
        <w:pStyle w:val="NoSpacing"/>
      </w:pPr>
      <w:r>
        <w:t xml:space="preserve">A </w:t>
      </w:r>
      <w:r>
        <w:rPr>
          <w:u w:val="single"/>
        </w:rPr>
        <w:t>mandatory pre-bid meeting</w:t>
      </w:r>
      <w:r>
        <w:t xml:space="preserve"> shall be conducted on</w:t>
      </w:r>
      <w:r>
        <w:rPr>
          <w:b/>
        </w:rPr>
        <w:t xml:space="preserve"> August</w:t>
      </w:r>
      <w:r w:rsidR="008C1472">
        <w:rPr>
          <w:b/>
        </w:rPr>
        <w:t xml:space="preserve"> </w:t>
      </w:r>
      <w:r w:rsidR="000D44F2">
        <w:rPr>
          <w:b/>
        </w:rPr>
        <w:t>19, 2025, at 2</w:t>
      </w:r>
      <w:r w:rsidR="000D44F2">
        <w:t xml:space="preserve"> p.m. at</w:t>
      </w:r>
      <w:r>
        <w:t xml:space="preserve"> the City of Oak Hill </w:t>
      </w:r>
      <w:r w:rsidR="004F354E">
        <w:t>City</w:t>
      </w:r>
      <w:r>
        <w:t xml:space="preserve"> </w:t>
      </w:r>
      <w:r w:rsidR="00CD576D">
        <w:t>Hall</w:t>
      </w:r>
      <w:r>
        <w:t xml:space="preserve">, 100 Kelly Ave, Oak Hill, WV 25901. The purpose of this meeting is to review the specifications and site conditions for the roof renovation project of the City Hall. Contractors failing to attend the pre-bid meeting will not be permitted to bid.  </w:t>
      </w:r>
    </w:p>
    <w:p w14:paraId="3F04104F" w14:textId="1FEB850D" w:rsidR="0032297B" w:rsidRDefault="0032297B" w:rsidP="0032297B">
      <w:pPr>
        <w:pStyle w:val="NoSpacing"/>
      </w:pPr>
      <w:r>
        <w:t xml:space="preserve">Roof renovations will require pre-certification by the roof system manufacturer. The character and amount of security to be furnished by each bidder are stated in the above-mentioned contract documents. Participating contractors must be able to provide Criminal Background Checks, FBI Fingerprinting, and Child Abuse Clearances for all employees if asked by the City of Oak Hill.  </w:t>
      </w:r>
    </w:p>
    <w:p w14:paraId="19F28A35" w14:textId="311F4248" w:rsidR="0032297B" w:rsidRDefault="0032297B" w:rsidP="0032297B">
      <w:pPr>
        <w:pStyle w:val="NoSpacing"/>
      </w:pPr>
      <w:r>
        <w:t xml:space="preserve">The City reserves the right to reject any or all bids, and/or to waive any informality, </w:t>
      </w:r>
      <w:r w:rsidR="00F2011F">
        <w:t>infirmity, omission</w:t>
      </w:r>
      <w:r>
        <w:t>, defect, irregularity</w:t>
      </w:r>
      <w:r w:rsidR="00F2011F">
        <w:t>,</w:t>
      </w:r>
      <w:r>
        <w:t xml:space="preserve"> and/or disqualifying error in any bid.  </w:t>
      </w:r>
    </w:p>
    <w:p w14:paraId="08ACCF20" w14:textId="6671BC40" w:rsidR="0032297B" w:rsidRDefault="0032297B" w:rsidP="0032297B">
      <w:pPr>
        <w:pStyle w:val="NoSpacing"/>
        <w:rPr>
          <w:sz w:val="36"/>
          <w:szCs w:val="36"/>
        </w:rPr>
      </w:pPr>
      <w:r>
        <w:rPr>
          <w:sz w:val="36"/>
          <w:szCs w:val="36"/>
          <w:u w:val="single"/>
        </w:rPr>
        <w:t>City of Oak Hill – City Hall Roof Replacement Project</w:t>
      </w:r>
    </w:p>
    <w:p w14:paraId="6892B71E" w14:textId="77777777" w:rsidR="0032297B" w:rsidRDefault="0032297B" w:rsidP="0032297B">
      <w:pPr>
        <w:pStyle w:val="NoSpacing"/>
        <w:rPr>
          <w:color w:val="222222"/>
        </w:rPr>
      </w:pPr>
    </w:p>
    <w:p w14:paraId="5F87F873" w14:textId="77777777" w:rsidR="0032297B" w:rsidRDefault="0032297B" w:rsidP="0032297B">
      <w:pPr>
        <w:pStyle w:val="NoSpacing"/>
        <w:rPr>
          <w:b/>
        </w:rPr>
      </w:pPr>
      <w:r>
        <w:rPr>
          <w:b/>
        </w:rPr>
        <w:t>The City of Oak Hill</w:t>
      </w:r>
    </w:p>
    <w:p w14:paraId="44E1C164" w14:textId="13CA9787" w:rsidR="00921A1B" w:rsidRDefault="00921A1B" w:rsidP="0032297B">
      <w:pPr>
        <w:pStyle w:val="NoSpacing"/>
      </w:pPr>
    </w:p>
    <w:sectPr w:rsidR="00921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B15A4"/>
    <w:multiLevelType w:val="multilevel"/>
    <w:tmpl w:val="692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32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7B"/>
    <w:rsid w:val="000D44F2"/>
    <w:rsid w:val="00236F9C"/>
    <w:rsid w:val="0032075F"/>
    <w:rsid w:val="0032297B"/>
    <w:rsid w:val="0045513A"/>
    <w:rsid w:val="00487F49"/>
    <w:rsid w:val="004F354E"/>
    <w:rsid w:val="00704603"/>
    <w:rsid w:val="00782710"/>
    <w:rsid w:val="00841A46"/>
    <w:rsid w:val="008C1472"/>
    <w:rsid w:val="00921A1B"/>
    <w:rsid w:val="00A349AA"/>
    <w:rsid w:val="00B167B4"/>
    <w:rsid w:val="00CB0C2B"/>
    <w:rsid w:val="00CD576D"/>
    <w:rsid w:val="00F2011F"/>
    <w:rsid w:val="00FF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68CF3"/>
  <w15:chartTrackingRefBased/>
  <w15:docId w15:val="{C6AB95DD-EFB5-4A30-89BB-44AF937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7B"/>
    <w:pPr>
      <w:spacing w:after="0"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322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2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9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9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9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9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9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9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9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9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9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9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97B"/>
    <w:rPr>
      <w:rFonts w:eastAsiaTheme="majorEastAsia" w:cstheme="majorBidi"/>
      <w:color w:val="272727" w:themeColor="text1" w:themeTint="D8"/>
    </w:rPr>
  </w:style>
  <w:style w:type="paragraph" w:styleId="Title">
    <w:name w:val="Title"/>
    <w:basedOn w:val="Normal"/>
    <w:next w:val="Normal"/>
    <w:link w:val="TitleChar"/>
    <w:uiPriority w:val="10"/>
    <w:qFormat/>
    <w:rsid w:val="00322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9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97B"/>
    <w:pPr>
      <w:spacing w:before="160"/>
      <w:jc w:val="center"/>
    </w:pPr>
    <w:rPr>
      <w:i/>
      <w:iCs/>
      <w:color w:val="404040" w:themeColor="text1" w:themeTint="BF"/>
    </w:rPr>
  </w:style>
  <w:style w:type="character" w:customStyle="1" w:styleId="QuoteChar">
    <w:name w:val="Quote Char"/>
    <w:basedOn w:val="DefaultParagraphFont"/>
    <w:link w:val="Quote"/>
    <w:uiPriority w:val="29"/>
    <w:rsid w:val="0032297B"/>
    <w:rPr>
      <w:i/>
      <w:iCs/>
      <w:color w:val="404040" w:themeColor="text1" w:themeTint="BF"/>
    </w:rPr>
  </w:style>
  <w:style w:type="paragraph" w:styleId="ListParagraph">
    <w:name w:val="List Paragraph"/>
    <w:basedOn w:val="Normal"/>
    <w:uiPriority w:val="34"/>
    <w:qFormat/>
    <w:rsid w:val="0032297B"/>
    <w:pPr>
      <w:ind w:left="720"/>
      <w:contextualSpacing/>
    </w:pPr>
  </w:style>
  <w:style w:type="character" w:styleId="IntenseEmphasis">
    <w:name w:val="Intense Emphasis"/>
    <w:basedOn w:val="DefaultParagraphFont"/>
    <w:uiPriority w:val="21"/>
    <w:qFormat/>
    <w:rsid w:val="0032297B"/>
    <w:rPr>
      <w:i/>
      <w:iCs/>
      <w:color w:val="0F4761" w:themeColor="accent1" w:themeShade="BF"/>
    </w:rPr>
  </w:style>
  <w:style w:type="paragraph" w:styleId="IntenseQuote">
    <w:name w:val="Intense Quote"/>
    <w:basedOn w:val="Normal"/>
    <w:next w:val="Normal"/>
    <w:link w:val="IntenseQuoteChar"/>
    <w:uiPriority w:val="30"/>
    <w:qFormat/>
    <w:rsid w:val="00322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97B"/>
    <w:rPr>
      <w:i/>
      <w:iCs/>
      <w:color w:val="0F4761" w:themeColor="accent1" w:themeShade="BF"/>
    </w:rPr>
  </w:style>
  <w:style w:type="character" w:styleId="IntenseReference">
    <w:name w:val="Intense Reference"/>
    <w:basedOn w:val="DefaultParagraphFont"/>
    <w:uiPriority w:val="32"/>
    <w:qFormat/>
    <w:rsid w:val="0032297B"/>
    <w:rPr>
      <w:b/>
      <w:bCs/>
      <w:smallCaps/>
      <w:color w:val="0F4761" w:themeColor="accent1" w:themeShade="BF"/>
      <w:spacing w:val="5"/>
    </w:rPr>
  </w:style>
  <w:style w:type="paragraph" w:styleId="NoSpacing">
    <w:name w:val="No Spacing"/>
    <w:uiPriority w:val="1"/>
    <w:qFormat/>
    <w:rsid w:val="0032297B"/>
    <w:pPr>
      <w:spacing w:after="0" w:line="240" w:lineRule="auto"/>
    </w:pPr>
    <w:rPr>
      <w:rFonts w:ascii="Arial" w:eastAsia="Arial" w:hAnsi="Arial" w:cs="Arial"/>
      <w:kern w:val="0"/>
      <w:sz w:val="22"/>
      <w:szCs w:val="22"/>
      <w14:ligatures w14:val="none"/>
    </w:rPr>
  </w:style>
  <w:style w:type="paragraph" w:styleId="NormalWeb">
    <w:name w:val="Normal (Web)"/>
    <w:basedOn w:val="Normal"/>
    <w:uiPriority w:val="99"/>
    <w:semiHidden/>
    <w:unhideWhenUsed/>
    <w:rsid w:val="0032297B"/>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322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712">
      <w:bodyDiv w:val="1"/>
      <w:marLeft w:val="0"/>
      <w:marRight w:val="0"/>
      <w:marTop w:val="0"/>
      <w:marBottom w:val="0"/>
      <w:divBdr>
        <w:top w:val="none" w:sz="0" w:space="0" w:color="auto"/>
        <w:left w:val="none" w:sz="0" w:space="0" w:color="auto"/>
        <w:bottom w:val="none" w:sz="0" w:space="0" w:color="auto"/>
        <w:right w:val="none" w:sz="0" w:space="0" w:color="auto"/>
      </w:divBdr>
    </w:div>
    <w:div w:id="157195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AA72DA-6C7A-414E-A7BA-C7EF227C2685}">
  <we:reference id="WA200007708" version="1.0.0.0" store="Omex"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TotalTime>
  <Pages>1</Pages>
  <Words>253</Words>
  <Characters>1248</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Meadows</dc:creator>
  <cp:keywords/>
  <dc:description/>
  <cp:lastModifiedBy>Cris Meadows</cp:lastModifiedBy>
  <cp:revision>11</cp:revision>
  <dcterms:created xsi:type="dcterms:W3CDTF">2025-07-30T12:41:00Z</dcterms:created>
  <dcterms:modified xsi:type="dcterms:W3CDTF">2025-07-31T18:03:00Z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c2ae678e-1419-475e-a33c-bbf4b4ac55fc</vt:lpwstr>
  </property>
</Properties>
</file>