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3047C" w14:textId="77777777" w:rsidR="0090606C" w:rsidRPr="009F3CA3" w:rsidRDefault="0090606C" w:rsidP="0090606C">
      <w:pPr>
        <w:pStyle w:val="NoSpacing"/>
        <w:jc w:val="center"/>
        <w:rPr>
          <w:b/>
          <w:sz w:val="24"/>
          <w:szCs w:val="24"/>
        </w:rPr>
      </w:pPr>
      <w:r w:rsidRPr="009F3CA3">
        <w:rPr>
          <w:b/>
          <w:sz w:val="24"/>
          <w:szCs w:val="24"/>
        </w:rPr>
        <w:t>OAK HILL CITY COUNCIL</w:t>
      </w:r>
    </w:p>
    <w:p w14:paraId="08CFEC41" w14:textId="77777777" w:rsidR="0090606C" w:rsidRPr="009F3CA3" w:rsidRDefault="0090606C" w:rsidP="0090606C">
      <w:pPr>
        <w:pStyle w:val="NoSpacing"/>
        <w:jc w:val="center"/>
        <w:rPr>
          <w:b/>
          <w:sz w:val="24"/>
          <w:szCs w:val="24"/>
        </w:rPr>
      </w:pPr>
      <w:r w:rsidRPr="009F3CA3">
        <w:rPr>
          <w:b/>
          <w:sz w:val="24"/>
          <w:szCs w:val="24"/>
        </w:rPr>
        <w:t>Minutes</w:t>
      </w:r>
    </w:p>
    <w:p w14:paraId="2BA73FF9" w14:textId="2CBF7C95" w:rsidR="0090606C" w:rsidRDefault="0090606C" w:rsidP="0090606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22,</w:t>
      </w:r>
      <w:r>
        <w:rPr>
          <w:b/>
          <w:sz w:val="24"/>
          <w:szCs w:val="24"/>
        </w:rPr>
        <w:t xml:space="preserve"> 2018</w:t>
      </w:r>
    </w:p>
    <w:p w14:paraId="4A4DFC70" w14:textId="77777777" w:rsidR="0090606C" w:rsidRDefault="0090606C" w:rsidP="0090606C">
      <w:pPr>
        <w:pStyle w:val="NoSpacing"/>
        <w:jc w:val="both"/>
        <w:rPr>
          <w:b/>
          <w:sz w:val="24"/>
          <w:szCs w:val="24"/>
        </w:rPr>
      </w:pPr>
    </w:p>
    <w:p w14:paraId="2CDA2B62" w14:textId="096AA769" w:rsidR="0090606C" w:rsidRPr="001208BB" w:rsidRDefault="0090606C" w:rsidP="0090606C">
      <w:pPr>
        <w:pStyle w:val="NoSpacing"/>
        <w:jc w:val="both"/>
      </w:pPr>
      <w:r w:rsidRPr="001208BB">
        <w:t xml:space="preserve">A special session of the Oak Hill City Council convened in the Council Chambers of City Hall on Monday, </w:t>
      </w:r>
      <w:r>
        <w:t>October 22, 2018 at 6:00 p.m.</w:t>
      </w:r>
    </w:p>
    <w:p w14:paraId="48BF0825" w14:textId="77777777" w:rsidR="0090606C" w:rsidRPr="001208BB" w:rsidRDefault="0090606C" w:rsidP="0090606C">
      <w:pPr>
        <w:pStyle w:val="NoSpacing"/>
        <w:jc w:val="both"/>
      </w:pPr>
    </w:p>
    <w:p w14:paraId="63A86076" w14:textId="77777777" w:rsidR="0090606C" w:rsidRPr="001208BB" w:rsidRDefault="0090606C" w:rsidP="0090606C">
      <w:pPr>
        <w:pStyle w:val="NoSpacing"/>
        <w:jc w:val="both"/>
      </w:pPr>
      <w:r w:rsidRPr="001208BB">
        <w:rPr>
          <w:b/>
          <w:u w:val="single"/>
        </w:rPr>
        <w:t>Members Present</w:t>
      </w:r>
      <w:r w:rsidRPr="001208BB">
        <w:tab/>
      </w:r>
      <w:r w:rsidRPr="001208BB">
        <w:tab/>
      </w:r>
      <w:r w:rsidRPr="001208BB">
        <w:tab/>
      </w:r>
      <w:r w:rsidRPr="001208BB">
        <w:tab/>
      </w:r>
      <w:r w:rsidRPr="001208BB">
        <w:rPr>
          <w:b/>
          <w:u w:val="single"/>
        </w:rPr>
        <w:t>Also Present</w:t>
      </w:r>
    </w:p>
    <w:p w14:paraId="4D8973B8" w14:textId="1534BA6E" w:rsidR="0090606C" w:rsidRPr="001208BB" w:rsidRDefault="0090606C" w:rsidP="0090606C">
      <w:pPr>
        <w:pStyle w:val="NoSpacing"/>
        <w:jc w:val="both"/>
      </w:pPr>
      <w:r>
        <w:t>Tom Oxley</w:t>
      </w:r>
      <w:r>
        <w:tab/>
      </w:r>
      <w:r>
        <w:tab/>
      </w:r>
      <w:r>
        <w:tab/>
      </w:r>
      <w:r>
        <w:tab/>
      </w:r>
      <w:r>
        <w:tab/>
        <w:t>William Hannabass, City Manager</w:t>
      </w:r>
    </w:p>
    <w:p w14:paraId="2D29466B" w14:textId="77777777" w:rsidR="0090606C" w:rsidRDefault="0090606C" w:rsidP="0090606C">
      <w:pPr>
        <w:pStyle w:val="NoSpacing"/>
        <w:jc w:val="both"/>
      </w:pPr>
      <w:r>
        <w:t>Diana Janney</w:t>
      </w:r>
      <w:r>
        <w:tab/>
      </w:r>
      <w:r>
        <w:tab/>
      </w:r>
      <w:r>
        <w:tab/>
      </w:r>
      <w:r>
        <w:tab/>
      </w:r>
      <w:r>
        <w:tab/>
        <w:t>Damita Johnson</w:t>
      </w:r>
    </w:p>
    <w:p w14:paraId="237F31EB" w14:textId="5668E564" w:rsidR="0090606C" w:rsidRPr="006B0616" w:rsidRDefault="0090606C" w:rsidP="0090606C">
      <w:pPr>
        <w:pStyle w:val="NoSpacing"/>
        <w:jc w:val="both"/>
        <w:rPr>
          <w:b/>
          <w:u w:val="single"/>
        </w:rPr>
      </w:pPr>
      <w:r>
        <w:t>Paul Baker</w:t>
      </w:r>
      <w:r>
        <w:tab/>
      </w:r>
      <w:r>
        <w:tab/>
      </w:r>
      <w:r w:rsidRPr="001208BB">
        <w:tab/>
      </w:r>
      <w:r w:rsidRPr="001208BB">
        <w:tab/>
      </w:r>
    </w:p>
    <w:p w14:paraId="61AABCF1" w14:textId="60379AD5" w:rsidR="0090606C" w:rsidRDefault="0090606C" w:rsidP="0090606C">
      <w:pPr>
        <w:pStyle w:val="NoSpacing"/>
        <w:jc w:val="both"/>
      </w:pPr>
      <w:r>
        <w:t>Jeff Atha</w:t>
      </w:r>
      <w:r w:rsidRPr="001208BB">
        <w:tab/>
      </w:r>
      <w:r w:rsidRPr="001208BB">
        <w:tab/>
      </w:r>
      <w:r w:rsidRPr="001208BB">
        <w:tab/>
      </w:r>
      <w:r w:rsidRPr="001208BB">
        <w:tab/>
      </w:r>
      <w:r w:rsidRPr="001208BB">
        <w:tab/>
      </w:r>
      <w:r>
        <w:rPr>
          <w:u w:val="single"/>
        </w:rPr>
        <w:t>Absent</w:t>
      </w:r>
      <w:r w:rsidRPr="001208BB">
        <w:tab/>
      </w:r>
      <w:r w:rsidRPr="001208BB">
        <w:tab/>
      </w:r>
      <w:r w:rsidRPr="001208BB">
        <w:tab/>
      </w:r>
    </w:p>
    <w:p w14:paraId="6E1F48B5" w14:textId="503BD3B1" w:rsidR="0090606C" w:rsidRDefault="0090606C" w:rsidP="0090606C">
      <w:pPr>
        <w:pStyle w:val="NoSpacing"/>
        <w:jc w:val="both"/>
      </w:pPr>
      <w:r>
        <w:t>Steve Hayslette</w:t>
      </w:r>
      <w:r>
        <w:tab/>
      </w:r>
      <w:r>
        <w:tab/>
      </w:r>
      <w:r>
        <w:tab/>
      </w:r>
      <w:r>
        <w:tab/>
      </w:r>
      <w:r>
        <w:tab/>
        <w:t>Fred Dickinson</w:t>
      </w:r>
      <w:r w:rsidRPr="001208BB">
        <w:t>, Mayor</w:t>
      </w:r>
    </w:p>
    <w:p w14:paraId="41353BD1" w14:textId="784D239C" w:rsidR="0090606C" w:rsidRDefault="0090606C" w:rsidP="0090606C">
      <w:pPr>
        <w:pStyle w:val="NoSpacing"/>
        <w:jc w:val="both"/>
      </w:pPr>
      <w:r>
        <w:t>Melissa Wilshire</w:t>
      </w:r>
      <w:r>
        <w:tab/>
      </w:r>
      <w:r>
        <w:tab/>
      </w:r>
      <w:r>
        <w:tab/>
      </w:r>
      <w:r>
        <w:tab/>
      </w:r>
    </w:p>
    <w:p w14:paraId="567ECA5D" w14:textId="1F837214" w:rsidR="0090606C" w:rsidRDefault="0090606C" w:rsidP="0090606C">
      <w:pPr>
        <w:pStyle w:val="NoSpacing"/>
        <w:jc w:val="both"/>
      </w:pPr>
      <w:r>
        <w:t>Mike Fox</w:t>
      </w:r>
    </w:p>
    <w:p w14:paraId="5595C38B" w14:textId="77777777" w:rsidR="0090606C" w:rsidRDefault="0090606C" w:rsidP="0090606C">
      <w:pPr>
        <w:jc w:val="both"/>
        <w:rPr>
          <w:b/>
        </w:rPr>
      </w:pPr>
    </w:p>
    <w:p w14:paraId="5511BBDA" w14:textId="5EC563E2" w:rsidR="00092471" w:rsidRDefault="000817B0" w:rsidP="0090606C">
      <w:pPr>
        <w:jc w:val="both"/>
        <w:rPr>
          <w:b/>
          <w:i/>
        </w:rPr>
      </w:pPr>
      <w:r w:rsidRPr="000817B0">
        <w:rPr>
          <w:b/>
        </w:rPr>
        <w:t xml:space="preserve">The Mayor was unable to attend this meeting.  </w:t>
      </w:r>
      <w:r w:rsidRPr="000817B0">
        <w:rPr>
          <w:b/>
          <w:i/>
        </w:rPr>
        <w:t>Councilor Wilshire moved to appoint Councilor Oxley as acting Mayor.  Councilor Baker seconded the motion.  Motion carried.</w:t>
      </w:r>
    </w:p>
    <w:p w14:paraId="3BCD82E1" w14:textId="2D66416B" w:rsidR="000817B0" w:rsidRPr="000817B0" w:rsidRDefault="003F2076" w:rsidP="0090606C">
      <w:pPr>
        <w:jc w:val="both"/>
        <w:rPr>
          <w:b/>
          <w:i/>
        </w:rPr>
      </w:pPr>
      <w:r>
        <w:t>The Acting Mayor announced that this was a special meeting and referred to the agenda items as the reason for the meeting.</w:t>
      </w:r>
    </w:p>
    <w:p w14:paraId="0D1FDE84" w14:textId="418C1BA3" w:rsidR="000817B0" w:rsidRPr="0029025C" w:rsidRDefault="00621AB2" w:rsidP="0090606C">
      <w:pPr>
        <w:pStyle w:val="ListParagraph"/>
        <w:numPr>
          <w:ilvl w:val="0"/>
          <w:numId w:val="3"/>
        </w:numPr>
        <w:ind w:left="360"/>
        <w:jc w:val="both"/>
        <w:rPr>
          <w:b/>
          <w:i/>
        </w:rPr>
      </w:pPr>
      <w:r>
        <w:rPr>
          <w:b/>
          <w:u w:val="single"/>
        </w:rPr>
        <w:t>Consideration to Request Planning Commission to Amend Article 1315.04 and 1349.12 to Permit Bars and Taverns as a Conditional Use in B</w:t>
      </w:r>
      <w:r w:rsidR="006B5832">
        <w:rPr>
          <w:b/>
          <w:u w:val="single"/>
        </w:rPr>
        <w:t xml:space="preserve">1 </w:t>
      </w:r>
      <w:r w:rsidR="0051549B">
        <w:rPr>
          <w:b/>
        </w:rPr>
        <w:t xml:space="preserve">- </w:t>
      </w:r>
      <w:r w:rsidR="0051549B">
        <w:t>This</w:t>
      </w:r>
      <w:r>
        <w:t xml:space="preserve"> will allow </w:t>
      </w:r>
      <w:r w:rsidR="0029025C">
        <w:t xml:space="preserve">a bar without restaurant to be </w:t>
      </w:r>
      <w:r w:rsidR="0090606C">
        <w:t>allowed with a use permit</w:t>
      </w:r>
      <w:r w:rsidR="0029025C">
        <w:t xml:space="preserve"> i</w:t>
      </w:r>
      <w:r w:rsidR="0051549B">
        <w:t>n</w:t>
      </w:r>
      <w:r w:rsidR="0029025C">
        <w:t xml:space="preserve"> B1 without changing the zoning.</w:t>
      </w:r>
      <w:r w:rsidR="000606D1">
        <w:rPr>
          <w:b/>
        </w:rPr>
        <w:t xml:space="preserve"> </w:t>
      </w:r>
      <w:r w:rsidR="00050C14">
        <w:rPr>
          <w:b/>
        </w:rPr>
        <w:t xml:space="preserve"> </w:t>
      </w:r>
      <w:r w:rsidR="000817B0" w:rsidRPr="00050C14">
        <w:rPr>
          <w:b/>
          <w:i/>
        </w:rPr>
        <w:t xml:space="preserve">Councilor Atha moved to </w:t>
      </w:r>
      <w:r w:rsidR="003F2076" w:rsidRPr="00050C14">
        <w:rPr>
          <w:b/>
          <w:i/>
        </w:rPr>
        <w:t>have</w:t>
      </w:r>
      <w:r w:rsidR="000817B0" w:rsidRPr="00050C14">
        <w:rPr>
          <w:b/>
          <w:i/>
        </w:rPr>
        <w:t xml:space="preserve"> the Board of Zoning Appeals </w:t>
      </w:r>
      <w:r w:rsidR="003F2076" w:rsidRPr="00050C14">
        <w:rPr>
          <w:b/>
          <w:i/>
        </w:rPr>
        <w:t xml:space="preserve">consider amending the code pertaining to B1 </w:t>
      </w:r>
      <w:r w:rsidR="0051549B">
        <w:rPr>
          <w:b/>
          <w:i/>
        </w:rPr>
        <w:t>permitted uses</w:t>
      </w:r>
      <w:r w:rsidR="003F2076" w:rsidRPr="00050C14">
        <w:rPr>
          <w:b/>
          <w:i/>
        </w:rPr>
        <w:t xml:space="preserve"> to allow bars.  Councilor Atha seconded the motion.  Motion carried unanimously.</w:t>
      </w:r>
    </w:p>
    <w:p w14:paraId="3564EB06" w14:textId="32336FB8" w:rsidR="003F2076" w:rsidRDefault="0051549B" w:rsidP="0090606C">
      <w:pPr>
        <w:pStyle w:val="ListParagraph"/>
        <w:numPr>
          <w:ilvl w:val="0"/>
          <w:numId w:val="3"/>
        </w:numPr>
        <w:ind w:left="360"/>
        <w:jc w:val="both"/>
      </w:pPr>
      <w:r w:rsidRPr="0051549B">
        <w:rPr>
          <w:b/>
          <w:u w:val="single"/>
        </w:rPr>
        <w:t>Resolution in Support of Adding Shaffer Equipment/Arbuckle Creek Area Site to National Priority List</w:t>
      </w:r>
      <w:r>
        <w:t xml:space="preserve"> - </w:t>
      </w:r>
      <w:r w:rsidR="003F2076">
        <w:t xml:space="preserve">Jim </w:t>
      </w:r>
      <w:proofErr w:type="spellStart"/>
      <w:r w:rsidR="003F2076">
        <w:t>Kelsh</w:t>
      </w:r>
      <w:proofErr w:type="spellEnd"/>
      <w:r w:rsidR="003F2076">
        <w:t>, our project attorney with Bowles, Rice explained the national priority list and “super fund”.  He recommends support of the listing in a narrow manner.</w:t>
      </w:r>
    </w:p>
    <w:p w14:paraId="3FC69DE4" w14:textId="7DBA9DEC" w:rsidR="003F2076" w:rsidRDefault="003F2076" w:rsidP="0090606C">
      <w:pPr>
        <w:ind w:left="360"/>
        <w:jc w:val="both"/>
      </w:pPr>
      <w:r>
        <w:t>There was much discussion on this issue.  The farthest point of contamination is one mile beyond the Shaffer Equipment site.</w:t>
      </w:r>
    </w:p>
    <w:p w14:paraId="7B4974CC" w14:textId="6A8D59D1" w:rsidR="003F2076" w:rsidRDefault="003F2076" w:rsidP="0090606C">
      <w:pPr>
        <w:ind w:left="360"/>
        <w:jc w:val="both"/>
      </w:pPr>
      <w:r>
        <w:rPr>
          <w:b/>
          <w:i/>
        </w:rPr>
        <w:t>Councilor Hayslette offered a motion to recommend adding the Shaffer Equipment site</w:t>
      </w:r>
      <w:r w:rsidR="0090606C">
        <w:rPr>
          <w:b/>
          <w:i/>
        </w:rPr>
        <w:t>,</w:t>
      </w:r>
      <w:r>
        <w:rPr>
          <w:b/>
          <w:i/>
        </w:rPr>
        <w:t xml:space="preserve"> to the limits of the contamination downstream</w:t>
      </w:r>
      <w:r w:rsidR="0090606C">
        <w:rPr>
          <w:b/>
          <w:i/>
        </w:rPr>
        <w:t>,</w:t>
      </w:r>
      <w:r>
        <w:rPr>
          <w:b/>
          <w:i/>
        </w:rPr>
        <w:t xml:space="preserve"> to the national priority list.  Councilor Wilshire seconded the motion.  Motion carried unanimously by those in attendance.  </w:t>
      </w:r>
      <w:r>
        <w:t>Councilor Baker left at 6:40 and was not present for this vote.</w:t>
      </w:r>
    </w:p>
    <w:p w14:paraId="4AC1AE71" w14:textId="4E50BEE3" w:rsidR="003F2076" w:rsidRPr="0013250A" w:rsidRDefault="00D94949" w:rsidP="0090606C">
      <w:pPr>
        <w:pStyle w:val="ListParagraph"/>
        <w:numPr>
          <w:ilvl w:val="0"/>
          <w:numId w:val="3"/>
        </w:numPr>
        <w:ind w:left="360"/>
        <w:jc w:val="both"/>
        <w:rPr>
          <w:b/>
          <w:i/>
        </w:rPr>
      </w:pPr>
      <w:r>
        <w:rPr>
          <w:b/>
          <w:u w:val="single"/>
        </w:rPr>
        <w:t xml:space="preserve">Structural Inspection Board/Lewis Street </w:t>
      </w:r>
      <w:r w:rsidRPr="00D94949">
        <w:rPr>
          <w:b/>
          <w:u w:val="single"/>
        </w:rPr>
        <w:t>Apartments</w:t>
      </w:r>
      <w:r>
        <w:t xml:space="preserve"> - </w:t>
      </w:r>
      <w:r w:rsidR="003F2076" w:rsidRPr="00D94949">
        <w:t>The</w:t>
      </w:r>
      <w:r w:rsidR="003F2076">
        <w:t xml:space="preserve"> owner of the Lewis Street Apartments has purchased the garage doors and has presented the receipt for purchase to the City Manager</w:t>
      </w:r>
      <w:r w:rsidR="00F95BBA">
        <w:t xml:space="preserve">.  He is having difficulty finding someone to install the doors.  </w:t>
      </w:r>
      <w:r w:rsidR="00F95BBA" w:rsidRPr="0013250A">
        <w:rPr>
          <w:b/>
          <w:i/>
        </w:rPr>
        <w:t>Councilor Atha moved to table this item until the November meeting.  Councilor Fox seconded the motion.  Motion carried unanimously by those in attendance.</w:t>
      </w:r>
    </w:p>
    <w:p w14:paraId="156514D3" w14:textId="2F4E37C8" w:rsidR="00F95BBA" w:rsidRDefault="00D94949" w:rsidP="0090606C">
      <w:pPr>
        <w:pStyle w:val="ListParagraph"/>
        <w:numPr>
          <w:ilvl w:val="0"/>
          <w:numId w:val="3"/>
        </w:numPr>
        <w:ind w:left="360"/>
        <w:jc w:val="both"/>
        <w:rPr>
          <w:b/>
          <w:i/>
        </w:rPr>
      </w:pPr>
      <w:r>
        <w:rPr>
          <w:b/>
          <w:u w:val="single"/>
        </w:rPr>
        <w:t xml:space="preserve">The WV Land Trust Memorandum of </w:t>
      </w:r>
      <w:r w:rsidRPr="00D94949">
        <w:rPr>
          <w:b/>
          <w:u w:val="single"/>
        </w:rPr>
        <w:t>Understanding</w:t>
      </w:r>
      <w:r>
        <w:rPr>
          <w:b/>
        </w:rPr>
        <w:t xml:space="preserve"> - </w:t>
      </w:r>
      <w:r w:rsidR="00F95BBA" w:rsidRPr="00D94949">
        <w:rPr>
          <w:b/>
          <w:i/>
        </w:rPr>
        <w:t xml:space="preserve">Councilor Atha moved to authorize the City Manager to sign the memorandum of understanding between the </w:t>
      </w:r>
      <w:r w:rsidR="0090606C">
        <w:rPr>
          <w:b/>
          <w:i/>
        </w:rPr>
        <w:t>L</w:t>
      </w:r>
      <w:r w:rsidR="00F95BBA" w:rsidRPr="00D94949">
        <w:rPr>
          <w:b/>
          <w:i/>
        </w:rPr>
        <w:t>and</w:t>
      </w:r>
      <w:r w:rsidR="0090606C">
        <w:rPr>
          <w:b/>
          <w:i/>
        </w:rPr>
        <w:t>T</w:t>
      </w:r>
      <w:bookmarkStart w:id="0" w:name="_GoBack"/>
      <w:bookmarkEnd w:id="0"/>
      <w:r w:rsidR="00F95BBA" w:rsidRPr="00D94949">
        <w:rPr>
          <w:b/>
          <w:i/>
        </w:rPr>
        <w:t>trust and the City of Oak Hill as presented to the city council.  Motion carried unanimously by those in attendance.</w:t>
      </w:r>
    </w:p>
    <w:p w14:paraId="03680E7B" w14:textId="6982EA71" w:rsidR="00F95BBA" w:rsidRPr="00D94949" w:rsidRDefault="00D94949" w:rsidP="0090606C">
      <w:pPr>
        <w:pStyle w:val="ListParagraph"/>
        <w:numPr>
          <w:ilvl w:val="0"/>
          <w:numId w:val="3"/>
        </w:numPr>
        <w:ind w:left="360"/>
        <w:jc w:val="both"/>
        <w:rPr>
          <w:b/>
          <w:i/>
        </w:rPr>
      </w:pPr>
      <w:r>
        <w:rPr>
          <w:b/>
          <w:u w:val="single"/>
        </w:rPr>
        <w:t xml:space="preserve">Approval of Utility Service Partners Fall Campaign </w:t>
      </w:r>
      <w:r w:rsidRPr="00D94949">
        <w:rPr>
          <w:b/>
          <w:u w:val="single"/>
        </w:rPr>
        <w:t>Mailings</w:t>
      </w:r>
      <w:r>
        <w:rPr>
          <w:b/>
        </w:rPr>
        <w:t xml:space="preserve"> - </w:t>
      </w:r>
      <w:r w:rsidR="00F95BBA" w:rsidRPr="00D94949">
        <w:rPr>
          <w:b/>
          <w:i/>
        </w:rPr>
        <w:t>Councilor Atha moved to approve the Utility Service Partners fall campaign mailings.  Councilor Janney seconded the motion.  Motion carried unanimously by those in attendance.</w:t>
      </w:r>
    </w:p>
    <w:p w14:paraId="7E496C87" w14:textId="40CD6FE3" w:rsidR="00F95BBA" w:rsidRPr="00F95BBA" w:rsidRDefault="00F95BBA">
      <w:pPr>
        <w:rPr>
          <w:i/>
        </w:rPr>
      </w:pPr>
    </w:p>
    <w:p w14:paraId="52A05C6A" w14:textId="5E68D454" w:rsidR="00F95BBA" w:rsidRDefault="00F95BBA">
      <w:r>
        <w:t>The November regular meeting will be held on November 13 at 6:30 p.m.</w:t>
      </w:r>
    </w:p>
    <w:p w14:paraId="76A68E34" w14:textId="65251C61" w:rsidR="00D94949" w:rsidRDefault="00D94949">
      <w:r>
        <w:t>There being no further business appearing, the meeting adjourned.</w:t>
      </w:r>
    </w:p>
    <w:p w14:paraId="5BBE9DFD" w14:textId="3ABFCA34" w:rsidR="00D94949" w:rsidRDefault="00D94949"/>
    <w:p w14:paraId="6ABCF7D1" w14:textId="02CC92D0" w:rsidR="00D94949" w:rsidRDefault="00D9494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7D28D4CE" w14:textId="745606D3" w:rsidR="00D94949" w:rsidRPr="00F95BBA" w:rsidRDefault="00D94949">
      <w:r>
        <w:t xml:space="preserve">                    Mayor</w:t>
      </w:r>
      <w:r>
        <w:tab/>
      </w:r>
      <w:r>
        <w:tab/>
      </w:r>
      <w:r>
        <w:tab/>
      </w:r>
      <w:r>
        <w:tab/>
      </w:r>
      <w:r>
        <w:tab/>
        <w:t xml:space="preserve">               City Clerk</w:t>
      </w:r>
    </w:p>
    <w:sectPr w:rsidR="00D94949" w:rsidRPr="00F95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02DB6"/>
    <w:multiLevelType w:val="hybridMultilevel"/>
    <w:tmpl w:val="A6B04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C4E7D"/>
    <w:multiLevelType w:val="hybridMultilevel"/>
    <w:tmpl w:val="C47C4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F3B11"/>
    <w:multiLevelType w:val="hybridMultilevel"/>
    <w:tmpl w:val="85A0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B0"/>
    <w:rsid w:val="00050C14"/>
    <w:rsid w:val="000606D1"/>
    <w:rsid w:val="000817B0"/>
    <w:rsid w:val="00092471"/>
    <w:rsid w:val="0013250A"/>
    <w:rsid w:val="0029025C"/>
    <w:rsid w:val="003F2076"/>
    <w:rsid w:val="0051549B"/>
    <w:rsid w:val="00621AB2"/>
    <w:rsid w:val="006B5832"/>
    <w:rsid w:val="0090606C"/>
    <w:rsid w:val="00D94949"/>
    <w:rsid w:val="00F9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5850"/>
  <w15:chartTrackingRefBased/>
  <w15:docId w15:val="{C188CE72-2687-470E-BE79-05AB0026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6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6C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Damita Johnson</dc:creator>
  <cp:keywords/>
  <dc:description/>
  <cp:lastModifiedBy>Damita Johnson</cp:lastModifiedBy>
  <cp:revision>4</cp:revision>
  <cp:lastPrinted>2018-11-09T13:38:00Z</cp:lastPrinted>
  <dcterms:created xsi:type="dcterms:W3CDTF">2018-11-08T15:08:00Z</dcterms:created>
  <dcterms:modified xsi:type="dcterms:W3CDTF">2018-11-09T14:57:00Z</dcterms:modified>
</cp:coreProperties>
</file>