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F3A09" w14:textId="77777777" w:rsidR="001F097C" w:rsidRDefault="00750090">
      <w:pPr>
        <w:spacing w:before="70" w:line="273" w:lineRule="exact"/>
        <w:jc w:val="center"/>
        <w:textAlignment w:val="baseline"/>
        <w:rPr>
          <w:rFonts w:ascii="Tahoma" w:eastAsia="Tahoma" w:hAnsi="Tahoma"/>
          <w:b/>
          <w:color w:val="000000"/>
          <w:spacing w:val="-7"/>
          <w:sz w:val="23"/>
        </w:rPr>
      </w:pPr>
      <w:r>
        <w:rPr>
          <w:rFonts w:ascii="Tahoma" w:eastAsia="Tahoma" w:hAnsi="Tahoma"/>
          <w:b/>
          <w:color w:val="000000"/>
          <w:spacing w:val="-7"/>
          <w:sz w:val="23"/>
        </w:rPr>
        <w:t>OAK HILL CITY COUNCIL</w:t>
      </w:r>
    </w:p>
    <w:p w14:paraId="71523632" w14:textId="77777777" w:rsidR="001F097C" w:rsidRDefault="00750090">
      <w:pPr>
        <w:spacing w:before="72" w:line="273" w:lineRule="exact"/>
        <w:jc w:val="center"/>
        <w:textAlignment w:val="baseline"/>
        <w:rPr>
          <w:rFonts w:ascii="Tahoma" w:eastAsia="Tahoma" w:hAnsi="Tahoma"/>
          <w:b/>
          <w:color w:val="000000"/>
          <w:sz w:val="23"/>
        </w:rPr>
      </w:pPr>
      <w:r>
        <w:rPr>
          <w:rFonts w:ascii="Tahoma" w:eastAsia="Tahoma" w:hAnsi="Tahoma"/>
          <w:b/>
          <w:color w:val="000000"/>
          <w:sz w:val="23"/>
        </w:rPr>
        <w:t>Minutes</w:t>
      </w:r>
    </w:p>
    <w:p w14:paraId="79F60E94" w14:textId="77777777" w:rsidR="001F097C" w:rsidRDefault="00750090">
      <w:pPr>
        <w:spacing w:before="69" w:line="277" w:lineRule="exact"/>
        <w:jc w:val="center"/>
        <w:textAlignment w:val="baseline"/>
        <w:rPr>
          <w:rFonts w:ascii="Tahoma" w:eastAsia="Tahoma" w:hAnsi="Tahoma"/>
          <w:b/>
          <w:color w:val="000000"/>
          <w:spacing w:val="-3"/>
          <w:sz w:val="23"/>
        </w:rPr>
      </w:pPr>
      <w:r>
        <w:rPr>
          <w:rFonts w:ascii="Tahoma" w:eastAsia="Tahoma" w:hAnsi="Tahoma"/>
          <w:b/>
          <w:color w:val="000000"/>
          <w:spacing w:val="-3"/>
          <w:sz w:val="23"/>
        </w:rPr>
        <w:t>April 10, 2017</w:t>
      </w:r>
    </w:p>
    <w:p w14:paraId="6F9A2BB0" w14:textId="77777777" w:rsidR="001F097C" w:rsidRDefault="00750090">
      <w:pPr>
        <w:spacing w:before="289" w:line="284" w:lineRule="exact"/>
        <w:textAlignment w:val="baseline"/>
        <w:rPr>
          <w:rFonts w:ascii="Tahoma" w:eastAsia="Tahoma" w:hAnsi="Tahoma"/>
          <w:color w:val="000000"/>
          <w:sz w:val="19"/>
        </w:rPr>
      </w:pPr>
      <w:r>
        <w:rPr>
          <w:rFonts w:ascii="Tahoma" w:eastAsia="Tahoma" w:hAnsi="Tahoma"/>
          <w:color w:val="000000"/>
          <w:sz w:val="19"/>
        </w:rPr>
        <w:t>The regular session of the Oak Hill City Council convened in the Council Chambers of City Hall on Monday, April 10, 2017 at 6:30 p.m.</w:t>
      </w:r>
    </w:p>
    <w:p w14:paraId="088AFCBF" w14:textId="77777777" w:rsidR="001F097C" w:rsidRDefault="00750090">
      <w:pPr>
        <w:tabs>
          <w:tab w:val="left" w:pos="4392"/>
        </w:tabs>
        <w:spacing w:before="349" w:line="238" w:lineRule="exact"/>
        <w:textAlignment w:val="baseline"/>
        <w:rPr>
          <w:rFonts w:ascii="Tahoma" w:eastAsia="Tahoma" w:hAnsi="Tahoma"/>
          <w:b/>
          <w:color w:val="000000"/>
          <w:spacing w:val="-1"/>
          <w:sz w:val="19"/>
          <w:u w:val="single"/>
        </w:rPr>
      </w:pPr>
      <w:r>
        <w:rPr>
          <w:rFonts w:ascii="Tahoma" w:eastAsia="Tahoma" w:hAnsi="Tahoma"/>
          <w:b/>
          <w:color w:val="000000"/>
          <w:spacing w:val="-1"/>
          <w:sz w:val="19"/>
          <w:u w:val="single"/>
        </w:rPr>
        <w:t>Members Present</w:t>
      </w:r>
      <w:bookmarkStart w:id="0" w:name="_GoBack"/>
      <w:r w:rsidRPr="00750090">
        <w:rPr>
          <w:rFonts w:ascii="Tahoma" w:eastAsia="Tahoma" w:hAnsi="Tahoma"/>
          <w:b/>
          <w:color w:val="000000"/>
          <w:spacing w:val="-1"/>
          <w:sz w:val="19"/>
        </w:rPr>
        <w:tab/>
      </w:r>
      <w:bookmarkEnd w:id="0"/>
      <w:r>
        <w:rPr>
          <w:rFonts w:ascii="Tahoma" w:eastAsia="Tahoma" w:hAnsi="Tahoma"/>
          <w:b/>
          <w:color w:val="000000"/>
          <w:spacing w:val="-1"/>
          <w:sz w:val="19"/>
          <w:u w:val="single"/>
        </w:rPr>
        <w:t xml:space="preserve">Also Present </w:t>
      </w:r>
    </w:p>
    <w:p w14:paraId="570EDDF6" w14:textId="77777777" w:rsidR="001F097C" w:rsidRDefault="00750090">
      <w:pPr>
        <w:tabs>
          <w:tab w:val="left" w:pos="4392"/>
        </w:tabs>
        <w:spacing w:before="56" w:line="246" w:lineRule="exact"/>
        <w:textAlignment w:val="baseline"/>
        <w:rPr>
          <w:rFonts w:ascii="Tahoma" w:eastAsia="Tahoma" w:hAnsi="Tahoma"/>
          <w:color w:val="000000"/>
          <w:spacing w:val="7"/>
          <w:sz w:val="19"/>
        </w:rPr>
      </w:pPr>
      <w:r>
        <w:rPr>
          <w:rFonts w:ascii="Tahoma" w:eastAsia="Tahoma" w:hAnsi="Tahoma"/>
          <w:color w:val="000000"/>
          <w:spacing w:val="7"/>
          <w:sz w:val="19"/>
        </w:rPr>
        <w:t>Fred Dickinson, Mayor</w:t>
      </w:r>
      <w:r>
        <w:rPr>
          <w:rFonts w:ascii="Tahoma" w:eastAsia="Tahoma" w:hAnsi="Tahoma"/>
          <w:color w:val="000000"/>
          <w:spacing w:val="7"/>
          <w:sz w:val="19"/>
        </w:rPr>
        <w:tab/>
        <w:t>William Hannabass, City Manager</w:t>
      </w:r>
    </w:p>
    <w:p w14:paraId="70661782" w14:textId="77777777" w:rsidR="001F097C" w:rsidRDefault="00750090">
      <w:pPr>
        <w:tabs>
          <w:tab w:val="left" w:pos="4392"/>
        </w:tabs>
        <w:spacing w:before="51" w:line="248" w:lineRule="exact"/>
        <w:textAlignment w:val="baseline"/>
        <w:rPr>
          <w:rFonts w:ascii="Tahoma" w:eastAsia="Tahoma" w:hAnsi="Tahoma"/>
          <w:color w:val="000000"/>
          <w:spacing w:val="7"/>
          <w:sz w:val="19"/>
        </w:rPr>
      </w:pPr>
      <w:r>
        <w:rPr>
          <w:rFonts w:ascii="Tahoma" w:eastAsia="Tahoma" w:hAnsi="Tahoma"/>
          <w:color w:val="000000"/>
          <w:spacing w:val="7"/>
          <w:sz w:val="19"/>
        </w:rPr>
        <w:t>Diana Janney</w:t>
      </w:r>
      <w:r>
        <w:rPr>
          <w:rFonts w:ascii="Tahoma" w:eastAsia="Tahoma" w:hAnsi="Tahoma"/>
          <w:color w:val="000000"/>
          <w:spacing w:val="7"/>
          <w:sz w:val="19"/>
        </w:rPr>
        <w:tab/>
      </w:r>
      <w:r>
        <w:rPr>
          <w:rFonts w:ascii="Tahoma" w:eastAsia="Tahoma" w:hAnsi="Tahoma"/>
          <w:color w:val="000000"/>
          <w:spacing w:val="7"/>
          <w:sz w:val="19"/>
        </w:rPr>
        <w:t>Damita Johnson, City Clerk-Treasurer</w:t>
      </w:r>
    </w:p>
    <w:p w14:paraId="17A0BAB5" w14:textId="77777777" w:rsidR="001F097C" w:rsidRDefault="00750090">
      <w:pPr>
        <w:spacing w:before="37" w:line="240" w:lineRule="exact"/>
        <w:textAlignment w:val="baseline"/>
        <w:rPr>
          <w:rFonts w:ascii="Tahoma" w:eastAsia="Tahoma" w:hAnsi="Tahoma"/>
          <w:color w:val="000000"/>
          <w:spacing w:val="14"/>
          <w:sz w:val="19"/>
        </w:rPr>
      </w:pPr>
      <w:r>
        <w:rPr>
          <w:rFonts w:ascii="Tahoma" w:eastAsia="Tahoma" w:hAnsi="Tahoma"/>
          <w:color w:val="000000"/>
          <w:spacing w:val="14"/>
          <w:sz w:val="19"/>
        </w:rPr>
        <w:t>Melissa Wilshire</w:t>
      </w:r>
    </w:p>
    <w:p w14:paraId="0C277B90" w14:textId="77777777" w:rsidR="001F097C" w:rsidRDefault="00750090">
      <w:pPr>
        <w:spacing w:before="57" w:line="240" w:lineRule="exact"/>
        <w:textAlignment w:val="baseline"/>
        <w:rPr>
          <w:rFonts w:ascii="Tahoma" w:eastAsia="Tahoma" w:hAnsi="Tahoma"/>
          <w:color w:val="000000"/>
          <w:spacing w:val="11"/>
          <w:sz w:val="19"/>
        </w:rPr>
      </w:pPr>
      <w:r>
        <w:rPr>
          <w:rFonts w:ascii="Tahoma" w:eastAsia="Tahoma" w:hAnsi="Tahoma"/>
          <w:color w:val="000000"/>
          <w:spacing w:val="11"/>
          <w:sz w:val="19"/>
        </w:rPr>
        <w:t>Paul Baker</w:t>
      </w:r>
    </w:p>
    <w:p w14:paraId="61BBF391" w14:textId="77777777" w:rsidR="001F097C" w:rsidRDefault="00750090">
      <w:pPr>
        <w:tabs>
          <w:tab w:val="left" w:pos="4392"/>
        </w:tabs>
        <w:spacing w:before="58" w:line="240" w:lineRule="exact"/>
        <w:textAlignment w:val="baseline"/>
        <w:rPr>
          <w:rFonts w:ascii="Tahoma" w:eastAsia="Tahoma" w:hAnsi="Tahoma"/>
          <w:color w:val="000000"/>
          <w:spacing w:val="-1"/>
          <w:sz w:val="19"/>
        </w:rPr>
      </w:pPr>
      <w:r>
        <w:rPr>
          <w:rFonts w:ascii="Tahoma" w:eastAsia="Tahoma" w:hAnsi="Tahoma"/>
          <w:color w:val="000000"/>
          <w:spacing w:val="-1"/>
          <w:sz w:val="19"/>
        </w:rPr>
        <w:t>Jeff Atha</w:t>
      </w:r>
      <w:r>
        <w:rPr>
          <w:rFonts w:ascii="Tahoma" w:eastAsia="Tahoma" w:hAnsi="Tahoma"/>
          <w:color w:val="000000"/>
          <w:spacing w:val="-1"/>
          <w:sz w:val="19"/>
        </w:rPr>
        <w:tab/>
      </w:r>
      <w:r>
        <w:rPr>
          <w:rFonts w:ascii="Tahoma" w:eastAsia="Tahoma" w:hAnsi="Tahoma"/>
          <w:b/>
          <w:color w:val="000000"/>
          <w:spacing w:val="-1"/>
          <w:sz w:val="19"/>
          <w:u w:val="single"/>
        </w:rPr>
        <w:t xml:space="preserve">Absent </w:t>
      </w:r>
    </w:p>
    <w:p w14:paraId="027BDA9F" w14:textId="77777777" w:rsidR="001F097C" w:rsidRDefault="00750090">
      <w:pPr>
        <w:tabs>
          <w:tab w:val="left" w:pos="4392"/>
        </w:tabs>
        <w:spacing w:line="292" w:lineRule="exact"/>
        <w:textAlignment w:val="baseline"/>
        <w:rPr>
          <w:rFonts w:ascii="Tahoma" w:eastAsia="Tahoma" w:hAnsi="Tahoma"/>
          <w:color w:val="000000"/>
          <w:sz w:val="19"/>
        </w:rPr>
      </w:pPr>
      <w:r>
        <w:rPr>
          <w:rFonts w:ascii="Tahoma" w:eastAsia="Tahoma" w:hAnsi="Tahoma"/>
          <w:color w:val="000000"/>
          <w:sz w:val="19"/>
        </w:rPr>
        <w:t>Tom Oxley</w:t>
      </w:r>
      <w:r>
        <w:rPr>
          <w:rFonts w:ascii="Tahoma" w:eastAsia="Tahoma" w:hAnsi="Tahoma"/>
          <w:color w:val="000000"/>
          <w:sz w:val="19"/>
        </w:rPr>
        <w:tab/>
        <w:t xml:space="preserve">Bruce Coleman </w:t>
      </w:r>
      <w:r>
        <w:rPr>
          <w:rFonts w:ascii="Tahoma" w:eastAsia="Tahoma" w:hAnsi="Tahoma"/>
          <w:color w:val="000000"/>
          <w:sz w:val="19"/>
        </w:rPr>
        <w:br/>
        <w:t>Mike Fox</w:t>
      </w:r>
    </w:p>
    <w:p w14:paraId="647EAA2D" w14:textId="77777777" w:rsidR="001F097C" w:rsidRDefault="00750090">
      <w:pPr>
        <w:spacing w:before="346" w:line="238" w:lineRule="exact"/>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Call to Order</w:t>
      </w:r>
    </w:p>
    <w:p w14:paraId="6A5364D4" w14:textId="77777777" w:rsidR="001F097C" w:rsidRDefault="00750090">
      <w:pPr>
        <w:spacing w:before="58" w:line="246" w:lineRule="exact"/>
        <w:textAlignment w:val="baseline"/>
        <w:rPr>
          <w:rFonts w:ascii="Tahoma" w:eastAsia="Tahoma" w:hAnsi="Tahoma"/>
          <w:color w:val="000000"/>
          <w:spacing w:val="13"/>
          <w:sz w:val="19"/>
        </w:rPr>
      </w:pPr>
      <w:r>
        <w:rPr>
          <w:rFonts w:ascii="Tahoma" w:eastAsia="Tahoma" w:hAnsi="Tahoma"/>
          <w:color w:val="000000"/>
          <w:spacing w:val="13"/>
          <w:sz w:val="19"/>
        </w:rPr>
        <w:t>Mayor Dickinson called the meeting to order.</w:t>
      </w:r>
    </w:p>
    <w:p w14:paraId="1C4FF9C0" w14:textId="77777777" w:rsidR="001F097C" w:rsidRDefault="00750090">
      <w:pPr>
        <w:spacing w:before="338" w:line="238" w:lineRule="exact"/>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 xml:space="preserve">Public Comments </w:t>
      </w:r>
    </w:p>
    <w:p w14:paraId="432D0155" w14:textId="77777777" w:rsidR="001F097C" w:rsidRDefault="00750090">
      <w:pPr>
        <w:spacing w:before="60" w:line="249" w:lineRule="exact"/>
        <w:textAlignment w:val="baseline"/>
        <w:rPr>
          <w:rFonts w:ascii="Tahoma" w:eastAsia="Tahoma" w:hAnsi="Tahoma"/>
          <w:color w:val="000000"/>
          <w:spacing w:val="10"/>
          <w:sz w:val="19"/>
        </w:rPr>
      </w:pPr>
      <w:r>
        <w:rPr>
          <w:rFonts w:ascii="Tahoma" w:eastAsia="Tahoma" w:hAnsi="Tahoma"/>
          <w:color w:val="000000"/>
          <w:spacing w:val="10"/>
          <w:sz w:val="19"/>
        </w:rPr>
        <w:t>Mike Lively said the statue is set to be delivered by the middle of July. He would like to plan a fundraiser</w:t>
      </w:r>
    </w:p>
    <w:p w14:paraId="3098F7C4" w14:textId="77777777" w:rsidR="001F097C" w:rsidRDefault="00750090">
      <w:pPr>
        <w:spacing w:before="40" w:line="241" w:lineRule="exact"/>
        <w:textAlignment w:val="baseline"/>
        <w:rPr>
          <w:rFonts w:ascii="Tahoma" w:eastAsia="Tahoma" w:hAnsi="Tahoma"/>
          <w:color w:val="000000"/>
          <w:spacing w:val="11"/>
          <w:sz w:val="19"/>
        </w:rPr>
      </w:pPr>
      <w:r>
        <w:rPr>
          <w:rFonts w:ascii="Tahoma" w:eastAsia="Tahoma" w:hAnsi="Tahoma"/>
          <w:color w:val="000000"/>
          <w:spacing w:val="11"/>
          <w:sz w:val="19"/>
        </w:rPr>
        <w:t>for obstacle course at the dog park.</w:t>
      </w:r>
    </w:p>
    <w:p w14:paraId="7765E487" w14:textId="77777777" w:rsidR="001F097C" w:rsidRDefault="00750090">
      <w:pPr>
        <w:spacing w:before="298" w:line="292" w:lineRule="exact"/>
        <w:textAlignment w:val="baseline"/>
        <w:rPr>
          <w:rFonts w:ascii="Tahoma" w:eastAsia="Tahoma" w:hAnsi="Tahoma"/>
          <w:color w:val="000000"/>
          <w:spacing w:val="12"/>
          <w:sz w:val="19"/>
        </w:rPr>
      </w:pPr>
      <w:r>
        <w:rPr>
          <w:rFonts w:ascii="Tahoma" w:eastAsia="Tahoma" w:hAnsi="Tahoma"/>
          <w:color w:val="000000"/>
          <w:spacing w:val="12"/>
          <w:sz w:val="19"/>
        </w:rPr>
        <w:t>Grandparents' Memorial - Council's blessing was given on memorial. Mike is to check into grants and fundraisin</w:t>
      </w:r>
      <w:r>
        <w:rPr>
          <w:rFonts w:ascii="Tahoma" w:eastAsia="Tahoma" w:hAnsi="Tahoma"/>
          <w:color w:val="000000"/>
          <w:spacing w:val="12"/>
          <w:sz w:val="19"/>
        </w:rPr>
        <w:t>g for this. He will bring designs of memorial to Council for approval. General consensus of Council to go ahead.</w:t>
      </w:r>
    </w:p>
    <w:p w14:paraId="1AFD1671" w14:textId="77777777" w:rsidR="001F097C" w:rsidRDefault="00750090">
      <w:pPr>
        <w:spacing w:before="344" w:line="238" w:lineRule="exact"/>
        <w:textAlignment w:val="baseline"/>
        <w:rPr>
          <w:rFonts w:ascii="Tahoma" w:eastAsia="Tahoma" w:hAnsi="Tahoma"/>
          <w:color w:val="000000"/>
          <w:spacing w:val="16"/>
          <w:sz w:val="19"/>
          <w:u w:val="single"/>
        </w:rPr>
      </w:pPr>
      <w:r>
        <w:rPr>
          <w:rFonts w:ascii="Tahoma" w:eastAsia="Tahoma" w:hAnsi="Tahoma"/>
          <w:color w:val="000000"/>
          <w:spacing w:val="16"/>
          <w:sz w:val="19"/>
          <w:u w:val="single"/>
        </w:rPr>
        <w:t xml:space="preserve">Minutes </w:t>
      </w:r>
    </w:p>
    <w:p w14:paraId="7A52A937" w14:textId="77777777" w:rsidR="001F097C" w:rsidRDefault="00750090">
      <w:pPr>
        <w:spacing w:before="17" w:line="290" w:lineRule="exact"/>
        <w:textAlignment w:val="baseline"/>
        <w:rPr>
          <w:rFonts w:ascii="Tahoma" w:eastAsia="Tahoma" w:hAnsi="Tahoma"/>
          <w:b/>
          <w:i/>
          <w:color w:val="000000"/>
          <w:spacing w:val="16"/>
          <w:sz w:val="19"/>
        </w:rPr>
      </w:pPr>
      <w:r>
        <w:rPr>
          <w:rFonts w:ascii="Tahoma" w:eastAsia="Tahoma" w:hAnsi="Tahoma"/>
          <w:b/>
          <w:i/>
          <w:color w:val="000000"/>
          <w:spacing w:val="16"/>
          <w:sz w:val="19"/>
        </w:rPr>
        <w:t>Councilor Oxley moved to dispense with the reading of and accept the minutes of the meeting of March 13, 2017 and March 27, 2017. Councilor Baker seconded the motion. Motion carried unanimously by those in attendance.</w:t>
      </w:r>
    </w:p>
    <w:p w14:paraId="50329DB6" w14:textId="77777777" w:rsidR="001F097C" w:rsidRDefault="00750090">
      <w:pPr>
        <w:spacing w:before="342" w:line="238" w:lineRule="exact"/>
        <w:textAlignment w:val="baseline"/>
        <w:rPr>
          <w:rFonts w:ascii="Tahoma" w:eastAsia="Tahoma" w:hAnsi="Tahoma"/>
          <w:b/>
          <w:color w:val="000000"/>
          <w:spacing w:val="4"/>
          <w:sz w:val="19"/>
          <w:u w:val="single"/>
        </w:rPr>
      </w:pPr>
      <w:r>
        <w:rPr>
          <w:rFonts w:ascii="Tahoma" w:eastAsia="Tahoma" w:hAnsi="Tahoma"/>
          <w:b/>
          <w:color w:val="000000"/>
          <w:spacing w:val="4"/>
          <w:sz w:val="19"/>
          <w:u w:val="single"/>
        </w:rPr>
        <w:t xml:space="preserve">Treasurer's Report </w:t>
      </w:r>
    </w:p>
    <w:p w14:paraId="40D93D56" w14:textId="77777777" w:rsidR="001F097C" w:rsidRDefault="00750090">
      <w:pPr>
        <w:spacing w:before="16" w:line="290" w:lineRule="exact"/>
        <w:textAlignment w:val="baseline"/>
        <w:rPr>
          <w:rFonts w:ascii="Tahoma" w:eastAsia="Tahoma" w:hAnsi="Tahoma"/>
          <w:b/>
          <w:i/>
          <w:color w:val="000000"/>
          <w:spacing w:val="16"/>
          <w:sz w:val="19"/>
        </w:rPr>
      </w:pPr>
      <w:r>
        <w:rPr>
          <w:rFonts w:ascii="Tahoma" w:eastAsia="Tahoma" w:hAnsi="Tahoma"/>
          <w:b/>
          <w:i/>
          <w:color w:val="000000"/>
          <w:spacing w:val="16"/>
          <w:sz w:val="19"/>
        </w:rPr>
        <w:t>Councilor Janney m</w:t>
      </w:r>
      <w:r>
        <w:rPr>
          <w:rFonts w:ascii="Tahoma" w:eastAsia="Tahoma" w:hAnsi="Tahoma"/>
          <w:b/>
          <w:i/>
          <w:color w:val="000000"/>
          <w:spacing w:val="16"/>
          <w:sz w:val="19"/>
        </w:rPr>
        <w:t>oved to approve the financial reports and the vendor checks report as presented by the City Treasurer. Councilor Wilshire seconded the motion. Motion carried unanimously by those in attendance.</w:t>
      </w:r>
    </w:p>
    <w:p w14:paraId="6912ED7F" w14:textId="77777777" w:rsidR="001F097C" w:rsidRDefault="00750090">
      <w:pPr>
        <w:spacing w:before="298" w:line="292" w:lineRule="exact"/>
        <w:textAlignment w:val="baseline"/>
        <w:rPr>
          <w:rFonts w:ascii="Tahoma" w:eastAsia="Tahoma" w:hAnsi="Tahoma"/>
          <w:b/>
          <w:color w:val="000000"/>
          <w:sz w:val="19"/>
          <w:u w:val="single"/>
        </w:rPr>
      </w:pPr>
      <w:r>
        <w:rPr>
          <w:rFonts w:ascii="Tahoma" w:eastAsia="Tahoma" w:hAnsi="Tahoma"/>
          <w:b/>
          <w:color w:val="000000"/>
          <w:sz w:val="19"/>
          <w:u w:val="single"/>
        </w:rPr>
        <w:t xml:space="preserve">Correspondence  </w:t>
      </w:r>
      <w:r>
        <w:rPr>
          <w:rFonts w:ascii="Tahoma" w:eastAsia="Tahoma" w:hAnsi="Tahoma"/>
          <w:b/>
          <w:color w:val="000000"/>
          <w:sz w:val="19"/>
          <w:u w:val="single"/>
        </w:rPr>
        <w:br/>
      </w:r>
      <w:r>
        <w:rPr>
          <w:rFonts w:ascii="Tahoma" w:eastAsia="Tahoma" w:hAnsi="Tahoma"/>
          <w:color w:val="000000"/>
          <w:sz w:val="19"/>
        </w:rPr>
        <w:t>None</w:t>
      </w:r>
    </w:p>
    <w:p w14:paraId="162E1880" w14:textId="77777777" w:rsidR="001F097C" w:rsidRDefault="00750090">
      <w:pPr>
        <w:spacing w:before="345" w:line="238" w:lineRule="exact"/>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 xml:space="preserve">Old Business </w:t>
      </w:r>
    </w:p>
    <w:p w14:paraId="016EA78B" w14:textId="77777777" w:rsidR="001F097C" w:rsidRDefault="00750090">
      <w:pPr>
        <w:spacing w:before="63" w:line="240" w:lineRule="exact"/>
        <w:textAlignment w:val="baseline"/>
        <w:rPr>
          <w:rFonts w:ascii="Tahoma" w:eastAsia="Tahoma" w:hAnsi="Tahoma"/>
          <w:color w:val="000000"/>
          <w:spacing w:val="14"/>
          <w:sz w:val="19"/>
        </w:rPr>
      </w:pPr>
      <w:r>
        <w:rPr>
          <w:rFonts w:ascii="Tahoma" w:eastAsia="Tahoma" w:hAnsi="Tahoma"/>
          <w:color w:val="000000"/>
          <w:spacing w:val="14"/>
          <w:sz w:val="19"/>
        </w:rPr>
        <w:t>The Mayor polled members of Council and the department heads for old business. Several items were</w:t>
      </w:r>
    </w:p>
    <w:p w14:paraId="0D1E2616" w14:textId="77777777" w:rsidR="001F097C" w:rsidRDefault="00750090">
      <w:pPr>
        <w:spacing w:before="46" w:after="644" w:line="248" w:lineRule="exact"/>
        <w:textAlignment w:val="baseline"/>
        <w:rPr>
          <w:rFonts w:ascii="Tahoma" w:eastAsia="Tahoma" w:hAnsi="Tahoma"/>
          <w:color w:val="000000"/>
          <w:spacing w:val="11"/>
          <w:sz w:val="19"/>
        </w:rPr>
      </w:pPr>
      <w:r>
        <w:rPr>
          <w:rFonts w:ascii="Tahoma" w:eastAsia="Tahoma" w:hAnsi="Tahoma"/>
          <w:color w:val="000000"/>
          <w:spacing w:val="11"/>
          <w:sz w:val="19"/>
        </w:rPr>
        <w:t>mentioned - a city brush pick-up, the disc golf park, and drainage.</w:t>
      </w:r>
    </w:p>
    <w:p w14:paraId="58A7E25F" w14:textId="77777777" w:rsidR="001F097C" w:rsidRDefault="001F097C">
      <w:pPr>
        <w:spacing w:before="46" w:after="644" w:line="248" w:lineRule="exact"/>
        <w:sectPr w:rsidR="001F097C">
          <w:pgSz w:w="12240" w:h="15840"/>
          <w:pgMar w:top="1140" w:right="815" w:bottom="644" w:left="1285" w:header="720" w:footer="720" w:gutter="0"/>
          <w:cols w:space="720"/>
        </w:sectPr>
      </w:pPr>
    </w:p>
    <w:p w14:paraId="3BA44DB0" w14:textId="77777777" w:rsidR="001F097C" w:rsidRDefault="00750090">
      <w:pPr>
        <w:spacing w:line="234" w:lineRule="exact"/>
        <w:textAlignment w:val="baseline"/>
        <w:rPr>
          <w:rFonts w:ascii="Tahoma" w:eastAsia="Tahoma" w:hAnsi="Tahoma"/>
          <w:color w:val="000000"/>
          <w:spacing w:val="-10"/>
          <w:sz w:val="19"/>
        </w:rPr>
      </w:pPr>
      <w:r>
        <w:rPr>
          <w:rFonts w:ascii="Tahoma" w:eastAsia="Tahoma" w:hAnsi="Tahoma"/>
          <w:color w:val="000000"/>
          <w:spacing w:val="-10"/>
          <w:sz w:val="19"/>
        </w:rPr>
        <w:t>Page 1 of 3</w:t>
      </w:r>
    </w:p>
    <w:p w14:paraId="29451BC6" w14:textId="77777777" w:rsidR="001F097C" w:rsidRDefault="001F097C">
      <w:pPr>
        <w:sectPr w:rsidR="001F097C">
          <w:type w:val="continuous"/>
          <w:pgSz w:w="12240" w:h="15840"/>
          <w:pgMar w:top="1140" w:right="887" w:bottom="644" w:left="10393" w:header="720" w:footer="720" w:gutter="0"/>
          <w:cols w:space="720"/>
        </w:sectPr>
      </w:pPr>
    </w:p>
    <w:p w14:paraId="5B4755AB" w14:textId="77777777" w:rsidR="001F097C" w:rsidRDefault="00750090">
      <w:pPr>
        <w:spacing w:before="12" w:line="236" w:lineRule="exact"/>
        <w:ind w:left="72" w:right="36"/>
        <w:textAlignment w:val="baseline"/>
        <w:rPr>
          <w:rFonts w:eastAsia="Times New Roman"/>
          <w:color w:val="000000"/>
          <w:spacing w:val="8"/>
          <w:u w:val="single"/>
        </w:rPr>
      </w:pPr>
      <w:r>
        <w:rPr>
          <w:rFonts w:eastAsia="Times New Roman"/>
          <w:color w:val="000000"/>
          <w:spacing w:val="8"/>
          <w:u w:val="single"/>
        </w:rPr>
        <w:lastRenderedPageBreak/>
        <w:t>City Manager</w:t>
      </w:r>
    </w:p>
    <w:p w14:paraId="5AAE59AF" w14:textId="77777777" w:rsidR="001F097C" w:rsidRDefault="00750090">
      <w:pPr>
        <w:spacing w:before="334" w:line="286" w:lineRule="exact"/>
        <w:ind w:left="504" w:right="36" w:hanging="432"/>
        <w:jc w:val="both"/>
        <w:textAlignment w:val="baseline"/>
        <w:rPr>
          <w:rFonts w:eastAsia="Times New Roman"/>
          <w:color w:val="000000"/>
          <w:spacing w:val="8"/>
        </w:rPr>
      </w:pPr>
      <w:r>
        <w:rPr>
          <w:rFonts w:eastAsia="Times New Roman"/>
          <w:color w:val="000000"/>
          <w:spacing w:val="8"/>
        </w:rPr>
        <w:t xml:space="preserve">/. </w:t>
      </w:r>
      <w:r>
        <w:rPr>
          <w:rFonts w:eastAsia="Times New Roman"/>
          <w:color w:val="000000"/>
          <w:spacing w:val="8"/>
          <w:u w:val="single"/>
        </w:rPr>
        <w:t xml:space="preserve">Recommendation to prohibit tobacco in City Park </w:t>
      </w:r>
      <w:r>
        <w:rPr>
          <w:rFonts w:eastAsia="Times New Roman"/>
          <w:color w:val="000000"/>
          <w:spacing w:val="8"/>
        </w:rPr>
        <w:t xml:space="preserve"> — </w:t>
      </w:r>
      <w:r>
        <w:rPr>
          <w:rFonts w:ascii="Tahoma" w:eastAsia="Tahoma" w:hAnsi="Tahoma"/>
          <w:color w:val="000000"/>
          <w:spacing w:val="8"/>
          <w:sz w:val="19"/>
        </w:rPr>
        <w:t xml:space="preserve">Brad Compton, President of Oak Hill Little League, has requested that tobacco be prohibited in City Park. </w:t>
      </w:r>
      <w:r>
        <w:rPr>
          <w:rFonts w:ascii="Verdana" w:eastAsia="Verdana" w:hAnsi="Verdana"/>
          <w:i/>
          <w:color w:val="000000"/>
          <w:spacing w:val="8"/>
          <w:sz w:val="19"/>
        </w:rPr>
        <w:t>Councilor Oxley made a motion to accept this as the 1</w:t>
      </w:r>
      <w:r>
        <w:rPr>
          <w:rFonts w:ascii="Tahoma" w:eastAsia="Tahoma" w:hAnsi="Tahoma"/>
          <w:i/>
          <w:color w:val="000000"/>
          <w:spacing w:val="8"/>
          <w:sz w:val="19"/>
          <w:vertAlign w:val="superscript"/>
        </w:rPr>
        <w:t>5</w:t>
      </w:r>
      <w:r>
        <w:rPr>
          <w:rFonts w:ascii="Verdana" w:eastAsia="Verdana" w:hAnsi="Verdana"/>
          <w:i/>
          <w:color w:val="000000"/>
          <w:spacing w:val="8"/>
          <w:sz w:val="19"/>
        </w:rPr>
        <w:t>t reading by title only to prohibit tobacco i</w:t>
      </w:r>
      <w:r>
        <w:rPr>
          <w:rFonts w:ascii="Verdana" w:eastAsia="Verdana" w:hAnsi="Verdana"/>
          <w:i/>
          <w:color w:val="000000"/>
          <w:spacing w:val="8"/>
          <w:sz w:val="19"/>
        </w:rPr>
        <w:t>n City Park; Councilor Janney seconded. Councilor Atha voted no.</w:t>
      </w:r>
    </w:p>
    <w:p w14:paraId="6DB3833C" w14:textId="77777777" w:rsidR="001F097C" w:rsidRDefault="00750090">
      <w:pPr>
        <w:spacing w:before="329" w:line="286" w:lineRule="exact"/>
        <w:ind w:left="504" w:right="36" w:hanging="504"/>
        <w:textAlignment w:val="baseline"/>
        <w:rPr>
          <w:rFonts w:ascii="Verdana" w:eastAsia="Verdana" w:hAnsi="Verdana"/>
          <w:i/>
          <w:color w:val="000000"/>
          <w:sz w:val="19"/>
        </w:rPr>
      </w:pPr>
      <w:r>
        <w:rPr>
          <w:rFonts w:ascii="Verdana" w:eastAsia="Verdana" w:hAnsi="Verdana"/>
          <w:i/>
          <w:color w:val="000000"/>
          <w:sz w:val="19"/>
        </w:rPr>
        <w:t xml:space="preserve">2. </w:t>
      </w:r>
      <w:r>
        <w:rPr>
          <w:rFonts w:eastAsia="Times New Roman"/>
          <w:color w:val="000000"/>
          <w:u w:val="single"/>
        </w:rPr>
        <w:t xml:space="preserve">Retention of Counsel for Pharmaceutical Class Action Cases </w:t>
      </w:r>
      <w:r>
        <w:rPr>
          <w:rFonts w:eastAsia="Times New Roman"/>
          <w:color w:val="000000"/>
        </w:rPr>
        <w:t xml:space="preserve"> — </w:t>
      </w:r>
      <w:r>
        <w:rPr>
          <w:rFonts w:ascii="Tahoma" w:eastAsia="Tahoma" w:hAnsi="Tahoma"/>
          <w:color w:val="000000"/>
          <w:sz w:val="19"/>
        </w:rPr>
        <w:t xml:space="preserve">Chief Whisman will have a meeting with City Attorney and Anthony Salvatore on Thursday. </w:t>
      </w:r>
      <w:r>
        <w:rPr>
          <w:rFonts w:ascii="Verdana" w:eastAsia="Verdana" w:hAnsi="Verdana"/>
          <w:i/>
          <w:color w:val="000000"/>
          <w:sz w:val="19"/>
        </w:rPr>
        <w:t>Councilor Oxley made a motion to table; Councilor Baker seconded. Motion carried with Councilor Atha voting no.</w:t>
      </w:r>
    </w:p>
    <w:p w14:paraId="1ABE8DE2" w14:textId="77777777" w:rsidR="001F097C" w:rsidRDefault="00750090">
      <w:pPr>
        <w:spacing w:before="335" w:line="236" w:lineRule="exact"/>
        <w:ind w:left="72" w:right="36"/>
        <w:textAlignment w:val="baseline"/>
        <w:rPr>
          <w:rFonts w:eastAsia="Times New Roman"/>
          <w:color w:val="000000"/>
          <w:spacing w:val="7"/>
          <w:u w:val="single"/>
        </w:rPr>
      </w:pPr>
      <w:r>
        <w:rPr>
          <w:rFonts w:eastAsia="Times New Roman"/>
          <w:color w:val="000000"/>
          <w:spacing w:val="7"/>
          <w:u w:val="single"/>
        </w:rPr>
        <w:t>New Business</w:t>
      </w:r>
    </w:p>
    <w:p w14:paraId="1B55DEF6" w14:textId="77777777" w:rsidR="001F097C" w:rsidRDefault="00750090">
      <w:pPr>
        <w:spacing w:before="65" w:line="260" w:lineRule="exact"/>
        <w:ind w:left="72" w:right="36"/>
        <w:textAlignment w:val="baseline"/>
        <w:rPr>
          <w:rFonts w:ascii="Tahoma" w:eastAsia="Tahoma" w:hAnsi="Tahoma"/>
          <w:color w:val="000000"/>
          <w:spacing w:val="17"/>
          <w:sz w:val="19"/>
        </w:rPr>
      </w:pPr>
      <w:r>
        <w:rPr>
          <w:rFonts w:ascii="Tahoma" w:eastAsia="Tahoma" w:hAnsi="Tahoma"/>
          <w:color w:val="000000"/>
          <w:spacing w:val="17"/>
          <w:sz w:val="19"/>
        </w:rPr>
        <w:t>A thank to Oak Leaf Volunteers was mentioned; Police Chief reported on the Rail Trail competition</w:t>
      </w:r>
    </w:p>
    <w:p w14:paraId="48573E43" w14:textId="77777777" w:rsidR="001F097C" w:rsidRDefault="00750090">
      <w:pPr>
        <w:spacing w:before="24" w:line="240" w:lineRule="exact"/>
        <w:ind w:left="72" w:right="36"/>
        <w:textAlignment w:val="baseline"/>
        <w:rPr>
          <w:rFonts w:ascii="Tahoma" w:eastAsia="Tahoma" w:hAnsi="Tahoma"/>
          <w:color w:val="000000"/>
          <w:spacing w:val="12"/>
          <w:sz w:val="19"/>
        </w:rPr>
      </w:pPr>
      <w:r>
        <w:rPr>
          <w:rFonts w:ascii="Tahoma" w:eastAsia="Tahoma" w:hAnsi="Tahoma"/>
          <w:color w:val="000000"/>
          <w:spacing w:val="12"/>
          <w:sz w:val="19"/>
        </w:rPr>
        <w:t>between the officers.</w:t>
      </w:r>
    </w:p>
    <w:p w14:paraId="55FC6156" w14:textId="77777777" w:rsidR="001F097C" w:rsidRDefault="00750090">
      <w:pPr>
        <w:spacing w:before="348" w:line="236" w:lineRule="exact"/>
        <w:ind w:left="72" w:right="36"/>
        <w:textAlignment w:val="baseline"/>
        <w:rPr>
          <w:rFonts w:eastAsia="Times New Roman"/>
          <w:color w:val="000000"/>
          <w:spacing w:val="8"/>
          <w:u w:val="single"/>
        </w:rPr>
      </w:pPr>
      <w:r>
        <w:rPr>
          <w:rFonts w:eastAsia="Times New Roman"/>
          <w:color w:val="000000"/>
          <w:spacing w:val="8"/>
          <w:u w:val="single"/>
        </w:rPr>
        <w:t>City Manage</w:t>
      </w:r>
      <w:r>
        <w:rPr>
          <w:rFonts w:eastAsia="Times New Roman"/>
          <w:color w:val="000000"/>
          <w:spacing w:val="8"/>
          <w:u w:val="single"/>
        </w:rPr>
        <w:t>r</w:t>
      </w:r>
    </w:p>
    <w:p w14:paraId="4E2F07A5" w14:textId="77777777" w:rsidR="001F097C" w:rsidRDefault="00750090">
      <w:pPr>
        <w:spacing w:before="65" w:line="243" w:lineRule="exact"/>
        <w:ind w:left="72" w:right="36"/>
        <w:textAlignment w:val="baseline"/>
        <w:rPr>
          <w:rFonts w:ascii="Tahoma" w:eastAsia="Tahoma" w:hAnsi="Tahoma"/>
          <w:color w:val="000000"/>
          <w:spacing w:val="13"/>
          <w:sz w:val="19"/>
        </w:rPr>
      </w:pPr>
      <w:r>
        <w:rPr>
          <w:rFonts w:ascii="Tahoma" w:eastAsia="Tahoma" w:hAnsi="Tahoma"/>
          <w:color w:val="000000"/>
          <w:spacing w:val="13"/>
          <w:sz w:val="19"/>
        </w:rPr>
        <w:t>The City Manager brought several items/updates to the attention of Council:</w:t>
      </w:r>
    </w:p>
    <w:p w14:paraId="7D4511E4" w14:textId="77777777" w:rsidR="001F097C" w:rsidRDefault="00750090">
      <w:pPr>
        <w:spacing w:before="41" w:line="243" w:lineRule="exact"/>
        <w:ind w:left="72" w:right="36"/>
        <w:textAlignment w:val="baseline"/>
        <w:rPr>
          <w:rFonts w:ascii="Tahoma" w:eastAsia="Tahoma" w:hAnsi="Tahoma"/>
          <w:color w:val="000000"/>
          <w:spacing w:val="7"/>
          <w:sz w:val="19"/>
        </w:rPr>
      </w:pPr>
      <w:r>
        <w:rPr>
          <w:rFonts w:ascii="Tahoma" w:eastAsia="Tahoma" w:hAnsi="Tahoma"/>
          <w:color w:val="000000"/>
          <w:spacing w:val="7"/>
          <w:sz w:val="19"/>
        </w:rPr>
        <w:t>Lay Levy — April 18 @ 6:00 pm</w:t>
      </w:r>
    </w:p>
    <w:p w14:paraId="5DCC4692" w14:textId="77777777" w:rsidR="001F097C" w:rsidRDefault="00750090">
      <w:pPr>
        <w:spacing w:before="51" w:line="241" w:lineRule="exact"/>
        <w:ind w:left="72" w:right="36"/>
        <w:textAlignment w:val="baseline"/>
        <w:rPr>
          <w:rFonts w:ascii="Tahoma" w:eastAsia="Tahoma" w:hAnsi="Tahoma"/>
          <w:color w:val="000000"/>
          <w:spacing w:val="10"/>
          <w:sz w:val="19"/>
        </w:rPr>
      </w:pPr>
      <w:r>
        <w:rPr>
          <w:rFonts w:ascii="Tahoma" w:eastAsia="Tahoma" w:hAnsi="Tahoma"/>
          <w:color w:val="000000"/>
          <w:spacing w:val="10"/>
          <w:sz w:val="19"/>
        </w:rPr>
        <w:t>Dog Park — House will be demolished</w:t>
      </w:r>
    </w:p>
    <w:p w14:paraId="00BC3ADD" w14:textId="77777777" w:rsidR="001F097C" w:rsidRDefault="00750090">
      <w:pPr>
        <w:spacing w:before="50" w:line="245" w:lineRule="exact"/>
        <w:ind w:left="72" w:right="36"/>
        <w:textAlignment w:val="baseline"/>
        <w:rPr>
          <w:rFonts w:ascii="Tahoma" w:eastAsia="Tahoma" w:hAnsi="Tahoma"/>
          <w:color w:val="000000"/>
          <w:spacing w:val="12"/>
          <w:sz w:val="19"/>
        </w:rPr>
      </w:pPr>
      <w:r>
        <w:rPr>
          <w:rFonts w:ascii="Tahoma" w:eastAsia="Tahoma" w:hAnsi="Tahoma"/>
          <w:color w:val="000000"/>
          <w:spacing w:val="12"/>
          <w:sz w:val="19"/>
        </w:rPr>
        <w:t>Needleyes Park is being surveyed</w:t>
      </w:r>
    </w:p>
    <w:p w14:paraId="502AF25F" w14:textId="77777777" w:rsidR="001F097C" w:rsidRDefault="00750090">
      <w:pPr>
        <w:spacing w:before="52" w:line="247" w:lineRule="exact"/>
        <w:ind w:left="72" w:right="36"/>
        <w:textAlignment w:val="baseline"/>
        <w:rPr>
          <w:rFonts w:ascii="Tahoma" w:eastAsia="Tahoma" w:hAnsi="Tahoma"/>
          <w:color w:val="000000"/>
          <w:spacing w:val="14"/>
          <w:sz w:val="19"/>
        </w:rPr>
      </w:pPr>
      <w:r>
        <w:rPr>
          <w:rFonts w:ascii="Tahoma" w:eastAsia="Tahoma" w:hAnsi="Tahoma"/>
          <w:color w:val="000000"/>
          <w:spacing w:val="14"/>
          <w:sz w:val="19"/>
        </w:rPr>
        <w:t>Playground Equipment for Harlem Heights Park</w:t>
      </w:r>
    </w:p>
    <w:p w14:paraId="1AA1084C" w14:textId="77777777" w:rsidR="001F097C" w:rsidRDefault="00750090">
      <w:pPr>
        <w:spacing w:before="44" w:line="240" w:lineRule="exact"/>
        <w:ind w:left="72" w:right="36"/>
        <w:textAlignment w:val="baseline"/>
        <w:rPr>
          <w:rFonts w:ascii="Tahoma" w:eastAsia="Tahoma" w:hAnsi="Tahoma"/>
          <w:color w:val="000000"/>
          <w:spacing w:val="12"/>
          <w:sz w:val="19"/>
        </w:rPr>
      </w:pPr>
      <w:r>
        <w:rPr>
          <w:rFonts w:ascii="Tahoma" w:eastAsia="Tahoma" w:hAnsi="Tahoma"/>
          <w:color w:val="000000"/>
          <w:spacing w:val="12"/>
          <w:sz w:val="19"/>
        </w:rPr>
        <w:t>Citywide Clean-up April 22 @ 9:00 am</w:t>
      </w:r>
    </w:p>
    <w:p w14:paraId="2EC80C20" w14:textId="77777777" w:rsidR="001F097C" w:rsidRDefault="00750090">
      <w:pPr>
        <w:spacing w:before="351" w:line="236" w:lineRule="exact"/>
        <w:ind w:left="72" w:right="36"/>
        <w:textAlignment w:val="baseline"/>
        <w:rPr>
          <w:rFonts w:eastAsia="Times New Roman"/>
          <w:color w:val="000000"/>
          <w:spacing w:val="2"/>
          <w:u w:val="single"/>
        </w:rPr>
      </w:pPr>
      <w:r>
        <w:rPr>
          <w:rFonts w:eastAsia="Times New Roman"/>
          <w:color w:val="000000"/>
          <w:spacing w:val="2"/>
          <w:u w:val="single"/>
        </w:rPr>
        <w:t>New Business</w:t>
      </w:r>
    </w:p>
    <w:p w14:paraId="4B85EA29" w14:textId="77777777" w:rsidR="001F097C" w:rsidRDefault="00750090">
      <w:pPr>
        <w:numPr>
          <w:ilvl w:val="0"/>
          <w:numId w:val="1"/>
        </w:numPr>
        <w:tabs>
          <w:tab w:val="clear" w:pos="432"/>
          <w:tab w:val="left" w:pos="504"/>
        </w:tabs>
        <w:spacing w:before="312" w:line="292" w:lineRule="exact"/>
        <w:ind w:left="504" w:right="36" w:hanging="432"/>
        <w:jc w:val="both"/>
        <w:textAlignment w:val="baseline"/>
        <w:rPr>
          <w:rFonts w:eastAsia="Times New Roman"/>
          <w:color w:val="000000"/>
          <w:spacing w:val="4"/>
          <w:u w:val="single"/>
        </w:rPr>
      </w:pPr>
      <w:r>
        <w:rPr>
          <w:rFonts w:eastAsia="Times New Roman"/>
          <w:color w:val="000000"/>
          <w:spacing w:val="4"/>
          <w:u w:val="single"/>
        </w:rPr>
        <w:t>Authorization to accept employment applications and hire a police officer under emergency hiring rules.</w:t>
      </w:r>
      <w:r>
        <w:rPr>
          <w:rFonts w:eastAsia="Times New Roman"/>
          <w:color w:val="000000"/>
          <w:spacing w:val="4"/>
        </w:rPr>
        <w:t xml:space="preserve"> - </w:t>
      </w:r>
      <w:r>
        <w:rPr>
          <w:rFonts w:ascii="Tahoma" w:eastAsia="Tahoma" w:hAnsi="Tahoma"/>
          <w:color w:val="000000"/>
          <w:spacing w:val="4"/>
          <w:sz w:val="19"/>
        </w:rPr>
        <w:t xml:space="preserve">The Department recently lost an officer and Chief Whisman would like Council to consider an emergency hire. </w:t>
      </w:r>
      <w:r>
        <w:rPr>
          <w:rFonts w:ascii="Verdana" w:eastAsia="Verdana" w:hAnsi="Verdana"/>
          <w:i/>
          <w:color w:val="000000"/>
          <w:spacing w:val="4"/>
          <w:sz w:val="19"/>
        </w:rPr>
        <w:t>Councilor Baker made a motion to authorize emergency hiring; Councilor Oxley seconded. Motion carried unanimously by all those in attendance.</w:t>
      </w:r>
    </w:p>
    <w:p w14:paraId="6B750C1F" w14:textId="77777777" w:rsidR="001F097C" w:rsidRDefault="00750090">
      <w:pPr>
        <w:numPr>
          <w:ilvl w:val="0"/>
          <w:numId w:val="1"/>
        </w:numPr>
        <w:tabs>
          <w:tab w:val="clear" w:pos="432"/>
          <w:tab w:val="left" w:pos="504"/>
        </w:tabs>
        <w:spacing w:before="297" w:line="292" w:lineRule="exact"/>
        <w:ind w:left="504" w:right="36" w:hanging="432"/>
        <w:jc w:val="both"/>
        <w:textAlignment w:val="baseline"/>
        <w:rPr>
          <w:rFonts w:eastAsia="Times New Roman"/>
          <w:color w:val="000000"/>
          <w:spacing w:val="6"/>
          <w:u w:val="single"/>
        </w:rPr>
      </w:pPr>
      <w:r>
        <w:rPr>
          <w:rFonts w:eastAsia="Times New Roman"/>
          <w:color w:val="000000"/>
          <w:spacing w:val="6"/>
          <w:u w:val="single"/>
        </w:rPr>
        <w:t>Purcha</w:t>
      </w:r>
      <w:r>
        <w:rPr>
          <w:rFonts w:eastAsia="Times New Roman"/>
          <w:color w:val="000000"/>
          <w:spacing w:val="6"/>
          <w:u w:val="single"/>
        </w:rPr>
        <w:t>se of the Tri County Delivery building</w:t>
      </w:r>
      <w:r>
        <w:rPr>
          <w:rFonts w:eastAsia="Times New Roman"/>
          <w:color w:val="000000"/>
          <w:spacing w:val="6"/>
        </w:rPr>
        <w:t xml:space="preserve"> — </w:t>
      </w:r>
      <w:r>
        <w:rPr>
          <w:rFonts w:ascii="Tahoma" w:eastAsia="Tahoma" w:hAnsi="Tahoma"/>
          <w:color w:val="000000"/>
          <w:spacing w:val="6"/>
          <w:sz w:val="19"/>
        </w:rPr>
        <w:t>The purchase is going well but City Manager will have to bring this back to council before signing a contract. The terms have changed some since we would like to purchase the facility with no lease prior to purchase</w:t>
      </w:r>
      <w:r>
        <w:rPr>
          <w:rFonts w:ascii="Tahoma" w:eastAsia="Tahoma" w:hAnsi="Tahoma"/>
          <w:color w:val="000000"/>
          <w:spacing w:val="6"/>
          <w:sz w:val="19"/>
        </w:rPr>
        <w:t xml:space="preserve">. </w:t>
      </w:r>
      <w:r>
        <w:rPr>
          <w:rFonts w:ascii="Verdana" w:eastAsia="Verdana" w:hAnsi="Verdana"/>
          <w:i/>
          <w:color w:val="000000"/>
          <w:spacing w:val="6"/>
          <w:sz w:val="19"/>
        </w:rPr>
        <w:t>Councilor Oxley made a motion to enter into executive session to discuss purchase; Councilor Fox seconded.</w:t>
      </w:r>
    </w:p>
    <w:p w14:paraId="045EEA51" w14:textId="77777777" w:rsidR="001F097C" w:rsidRDefault="00750090">
      <w:pPr>
        <w:spacing w:before="319" w:line="280" w:lineRule="exact"/>
        <w:ind w:left="504" w:right="432"/>
        <w:textAlignment w:val="baseline"/>
        <w:rPr>
          <w:rFonts w:eastAsia="Times New Roman"/>
          <w:color w:val="000000"/>
        </w:rPr>
      </w:pPr>
      <w:r>
        <w:rPr>
          <w:rFonts w:eastAsia="Times New Roman"/>
          <w:color w:val="000000"/>
        </w:rPr>
        <w:t>Upon returning from executive session the Mayor announced reason for the executive session was to discuss purchase.</w:t>
      </w:r>
    </w:p>
    <w:p w14:paraId="484FCC04" w14:textId="77777777" w:rsidR="001F097C" w:rsidRDefault="00750090">
      <w:pPr>
        <w:numPr>
          <w:ilvl w:val="0"/>
          <w:numId w:val="1"/>
        </w:numPr>
        <w:tabs>
          <w:tab w:val="clear" w:pos="432"/>
          <w:tab w:val="left" w:pos="504"/>
        </w:tabs>
        <w:spacing w:before="313" w:line="286" w:lineRule="exact"/>
        <w:ind w:left="504" w:right="36" w:hanging="432"/>
        <w:jc w:val="both"/>
        <w:textAlignment w:val="baseline"/>
        <w:rPr>
          <w:rFonts w:ascii="Verdana" w:eastAsia="Verdana" w:hAnsi="Verdana"/>
          <w:i/>
          <w:color w:val="000000"/>
          <w:sz w:val="19"/>
        </w:rPr>
      </w:pPr>
      <w:r>
        <w:rPr>
          <w:rFonts w:ascii="Verdana" w:eastAsia="Verdana" w:hAnsi="Verdana"/>
          <w:i/>
          <w:color w:val="000000"/>
          <w:sz w:val="19"/>
        </w:rPr>
        <w:t>Councilor Atha made a motion to exit executive session and resume normal business; Councilor Oxley seconded. Motion carried unanimously by all those in attendance.</w:t>
      </w:r>
    </w:p>
    <w:p w14:paraId="38527DD6" w14:textId="77777777" w:rsidR="001F097C" w:rsidRDefault="00750090">
      <w:pPr>
        <w:spacing w:before="295" w:line="295" w:lineRule="exact"/>
        <w:ind w:left="504" w:right="36"/>
        <w:jc w:val="both"/>
        <w:textAlignment w:val="baseline"/>
        <w:rPr>
          <w:rFonts w:ascii="Verdana" w:eastAsia="Verdana" w:hAnsi="Verdana"/>
          <w:i/>
          <w:color w:val="000000"/>
          <w:sz w:val="19"/>
        </w:rPr>
      </w:pPr>
      <w:r>
        <w:rPr>
          <w:rFonts w:ascii="Verdana" w:eastAsia="Verdana" w:hAnsi="Verdana"/>
          <w:i/>
          <w:color w:val="000000"/>
          <w:sz w:val="19"/>
        </w:rPr>
        <w:t>Councilor Oxley made a motion to authorize City Manager to proceed with purchase of Tri Coun</w:t>
      </w:r>
      <w:r>
        <w:rPr>
          <w:rFonts w:ascii="Verdana" w:eastAsia="Verdana" w:hAnsi="Verdana"/>
          <w:i/>
          <w:color w:val="000000"/>
          <w:sz w:val="19"/>
        </w:rPr>
        <w:t>ty Delivery; Councilor Atha seconded. Motion carried unanimously by all those in attendance.</w:t>
      </w:r>
    </w:p>
    <w:p w14:paraId="4FB2400D" w14:textId="77777777" w:rsidR="001F097C" w:rsidRDefault="00750090">
      <w:pPr>
        <w:spacing w:before="784" w:line="224" w:lineRule="exact"/>
        <w:ind w:left="72" w:right="36"/>
        <w:jc w:val="right"/>
        <w:textAlignment w:val="baseline"/>
        <w:rPr>
          <w:rFonts w:ascii="Tahoma" w:eastAsia="Tahoma" w:hAnsi="Tahoma"/>
          <w:color w:val="000000"/>
          <w:sz w:val="19"/>
        </w:rPr>
      </w:pPr>
      <w:r>
        <w:rPr>
          <w:rFonts w:ascii="Tahoma" w:eastAsia="Tahoma" w:hAnsi="Tahoma"/>
          <w:color w:val="000000"/>
          <w:sz w:val="19"/>
        </w:rPr>
        <w:t>Page 2 of 3</w:t>
      </w:r>
    </w:p>
    <w:p w14:paraId="04500D3D" w14:textId="77777777" w:rsidR="001F097C" w:rsidRDefault="001F097C">
      <w:pPr>
        <w:sectPr w:rsidR="001F097C">
          <w:pgSz w:w="12240" w:h="15840"/>
          <w:pgMar w:top="1220" w:right="751" w:bottom="604" w:left="1249" w:header="720" w:footer="720" w:gutter="0"/>
          <w:cols w:space="720"/>
        </w:sectPr>
      </w:pPr>
    </w:p>
    <w:p w14:paraId="0E18A0D3" w14:textId="77777777" w:rsidR="001F097C" w:rsidRDefault="00750090">
      <w:pPr>
        <w:spacing w:before="13" w:line="294" w:lineRule="exact"/>
        <w:ind w:left="360" w:hanging="360"/>
        <w:jc w:val="both"/>
        <w:textAlignment w:val="baseline"/>
        <w:rPr>
          <w:rFonts w:ascii="Tahoma" w:eastAsia="Tahoma" w:hAnsi="Tahoma"/>
          <w:b/>
          <w:color w:val="000000"/>
          <w:spacing w:val="11"/>
          <w:sz w:val="15"/>
        </w:rPr>
      </w:pPr>
      <w:r>
        <w:rPr>
          <w:rFonts w:ascii="Tahoma" w:eastAsia="Tahoma" w:hAnsi="Tahoma"/>
          <w:b/>
          <w:color w:val="000000"/>
          <w:spacing w:val="11"/>
          <w:sz w:val="15"/>
        </w:rPr>
        <w:lastRenderedPageBreak/>
        <w:t xml:space="preserve">4. </w:t>
      </w:r>
      <w:r>
        <w:rPr>
          <w:rFonts w:ascii="Tahoma" w:eastAsia="Tahoma" w:hAnsi="Tahoma"/>
          <w:b/>
          <w:color w:val="000000"/>
          <w:spacing w:val="11"/>
          <w:sz w:val="19"/>
          <w:u w:val="single"/>
        </w:rPr>
        <w:t>Consideration of approval of a craft beer festival</w:t>
      </w:r>
      <w:r>
        <w:rPr>
          <w:rFonts w:ascii="Tahoma" w:eastAsia="Tahoma" w:hAnsi="Tahoma"/>
          <w:b/>
          <w:color w:val="000000"/>
          <w:spacing w:val="11"/>
          <w:sz w:val="15"/>
        </w:rPr>
        <w:t xml:space="preserve"> — </w:t>
      </w:r>
      <w:r>
        <w:rPr>
          <w:rFonts w:ascii="Tahoma" w:eastAsia="Tahoma" w:hAnsi="Tahoma"/>
          <w:color w:val="000000"/>
          <w:spacing w:val="11"/>
          <w:sz w:val="19"/>
        </w:rPr>
        <w:t>Adam Hodges asked for permission to have a craft beer festival in the Amphitheater ar</w:t>
      </w:r>
      <w:r>
        <w:rPr>
          <w:rFonts w:ascii="Tahoma" w:eastAsia="Tahoma" w:hAnsi="Tahoma"/>
          <w:color w:val="000000"/>
          <w:spacing w:val="11"/>
          <w:sz w:val="19"/>
        </w:rPr>
        <w:t>ea. Destination Downtown would like to examine the possibility of craft beer sales in conjunction with a festival or festivals. This is just a request for a consensus of whether or not this would be possible before proceeding. The group wants to know any q</w:t>
      </w:r>
      <w:r>
        <w:rPr>
          <w:rFonts w:ascii="Tahoma" w:eastAsia="Tahoma" w:hAnsi="Tahoma"/>
          <w:color w:val="000000"/>
          <w:spacing w:val="11"/>
          <w:sz w:val="19"/>
        </w:rPr>
        <w:t xml:space="preserve">uestions or concerns you may have. </w:t>
      </w:r>
      <w:r>
        <w:rPr>
          <w:rFonts w:ascii="Tahoma" w:eastAsia="Tahoma" w:hAnsi="Tahoma"/>
          <w:b/>
          <w:i/>
          <w:color w:val="000000"/>
          <w:spacing w:val="11"/>
          <w:sz w:val="19"/>
        </w:rPr>
        <w:t>Councilor Oxley made a motion for more information to be gathered and brought to the May meeting; Councilor Fox seconded.</w:t>
      </w:r>
    </w:p>
    <w:p w14:paraId="61DE72F3" w14:textId="77777777" w:rsidR="001F097C" w:rsidRDefault="00750090">
      <w:pPr>
        <w:spacing w:before="1223" w:after="363" w:line="246" w:lineRule="exact"/>
        <w:ind w:left="72"/>
        <w:textAlignment w:val="baseline"/>
        <w:rPr>
          <w:rFonts w:ascii="Tahoma" w:eastAsia="Tahoma" w:hAnsi="Tahoma"/>
          <w:color w:val="000000"/>
          <w:spacing w:val="12"/>
          <w:sz w:val="19"/>
        </w:rPr>
      </w:pPr>
      <w:r>
        <w:rPr>
          <w:rFonts w:ascii="Tahoma" w:eastAsia="Tahoma" w:hAnsi="Tahoma"/>
          <w:color w:val="000000"/>
          <w:spacing w:val="12"/>
          <w:sz w:val="19"/>
        </w:rPr>
        <w:t>There being no further business, the meeting adjourned.</w:t>
      </w:r>
    </w:p>
    <w:p w14:paraId="2DECCC3D" w14:textId="6ED77F2A" w:rsidR="001F097C" w:rsidRDefault="00750090">
      <w:pPr>
        <w:spacing w:before="9517" w:line="288" w:lineRule="exact"/>
        <w:textAlignment w:val="baseline"/>
        <w:rPr>
          <w:rFonts w:eastAsia="Times New Roman"/>
          <w:color w:val="000000"/>
          <w:sz w:val="24"/>
        </w:rPr>
      </w:pPr>
      <w:r>
        <w:rPr>
          <w:noProof/>
        </w:rPr>
        <mc:AlternateContent>
          <mc:Choice Requires="wps">
            <w:drawing>
              <wp:anchor distT="0" distB="0" distL="0" distR="0" simplePos="0" relativeHeight="251657728" behindDoc="1" locked="0" layoutInCell="1" allowOverlap="1" wp14:anchorId="3C6403C6" wp14:editId="4F78F839">
                <wp:simplePos x="0" y="0"/>
                <wp:positionH relativeFrom="column">
                  <wp:posOffset>94615</wp:posOffset>
                </wp:positionH>
                <wp:positionV relativeFrom="paragraph">
                  <wp:posOffset>0</wp:posOffset>
                </wp:positionV>
                <wp:extent cx="5293995" cy="695325"/>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99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109"/>
                              <w:gridCol w:w="5228"/>
                            </w:tblGrid>
                            <w:tr w:rsidR="001F097C" w14:paraId="1CE07779" w14:textId="77777777">
                              <w:tblPrEx>
                                <w:tblCellMar>
                                  <w:top w:w="0" w:type="dxa"/>
                                  <w:bottom w:w="0" w:type="dxa"/>
                                </w:tblCellMar>
                              </w:tblPrEx>
                              <w:trPr>
                                <w:trHeight w:hRule="exact" w:val="785"/>
                              </w:trPr>
                              <w:tc>
                                <w:tcPr>
                                  <w:tcW w:w="3109" w:type="dxa"/>
                                  <w:tcBorders>
                                    <w:top w:val="none" w:sz="0" w:space="0" w:color="000000"/>
                                    <w:left w:val="none" w:sz="0" w:space="0" w:color="000000"/>
                                    <w:bottom w:val="single" w:sz="4" w:space="0" w:color="21272A"/>
                                    <w:right w:val="none" w:sz="0" w:space="0" w:color="000000"/>
                                  </w:tcBorders>
                                </w:tcPr>
                                <w:p w14:paraId="63F19965" w14:textId="77777777" w:rsidR="001F097C" w:rsidRDefault="00750090">
                                  <w:pPr>
                                    <w:spacing w:before="11" w:after="245"/>
                                    <w:textAlignment w:val="baseline"/>
                                  </w:pPr>
                                  <w:r>
                                    <w:rPr>
                                      <w:noProof/>
                                    </w:rPr>
                                    <w:drawing>
                                      <wp:inline distT="0" distB="0" distL="0" distR="0" wp14:anchorId="4FC0E779" wp14:editId="367CF15D">
                                        <wp:extent cx="1297940" cy="3130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297940" cy="313055"/>
                                                </a:xfrm>
                                                <a:prstGeom prst="rect">
                                                  <a:avLst/>
                                                </a:prstGeom>
                                              </pic:spPr>
                                            </pic:pic>
                                          </a:graphicData>
                                        </a:graphic>
                                      </wp:inline>
                                    </w:drawing>
                                  </w:r>
                                </w:p>
                              </w:tc>
                              <w:tc>
                                <w:tcPr>
                                  <w:tcW w:w="5228" w:type="dxa"/>
                                  <w:vMerge w:val="restart"/>
                                  <w:tcBorders>
                                    <w:top w:val="none" w:sz="0" w:space="0" w:color="000000"/>
                                    <w:left w:val="none" w:sz="0" w:space="0" w:color="000000"/>
                                    <w:bottom w:val="single" w:sz="0" w:space="0" w:color="000000"/>
                                    <w:right w:val="none" w:sz="0" w:space="0" w:color="000000"/>
                                  </w:tcBorders>
                                </w:tcPr>
                                <w:p w14:paraId="4696A90F" w14:textId="77777777" w:rsidR="001F097C" w:rsidRDefault="00750090">
                                  <w:pPr>
                                    <w:spacing w:before="11"/>
                                    <w:ind w:left="389"/>
                                    <w:jc w:val="right"/>
                                    <w:textAlignment w:val="baseline"/>
                                  </w:pPr>
                                  <w:r>
                                    <w:rPr>
                                      <w:noProof/>
                                    </w:rPr>
                                    <w:drawing>
                                      <wp:inline distT="0" distB="0" distL="0" distR="0" wp14:anchorId="72443F8B" wp14:editId="3F46B1A1">
                                        <wp:extent cx="2148840" cy="6858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2148840" cy="685800"/>
                                                </a:xfrm>
                                                <a:prstGeom prst="rect">
                                                  <a:avLst/>
                                                </a:prstGeom>
                                              </pic:spPr>
                                            </pic:pic>
                                          </a:graphicData>
                                        </a:graphic>
                                      </wp:inline>
                                    </w:drawing>
                                  </w:r>
                                </w:p>
                              </w:tc>
                            </w:tr>
                            <w:tr w:rsidR="001F097C" w14:paraId="2C170098" w14:textId="77777777">
                              <w:tblPrEx>
                                <w:tblCellMar>
                                  <w:top w:w="0" w:type="dxa"/>
                                  <w:bottom w:w="0" w:type="dxa"/>
                                </w:tblCellMar>
                              </w:tblPrEx>
                              <w:trPr>
                                <w:trHeight w:hRule="exact" w:val="310"/>
                              </w:trPr>
                              <w:tc>
                                <w:tcPr>
                                  <w:tcW w:w="3109" w:type="dxa"/>
                                  <w:tcBorders>
                                    <w:top w:val="single" w:sz="4" w:space="0" w:color="21272A"/>
                                    <w:left w:val="none" w:sz="0" w:space="0" w:color="000000"/>
                                    <w:bottom w:val="none" w:sz="0" w:space="0" w:color="000000"/>
                                    <w:right w:val="none" w:sz="0" w:space="0" w:color="000000"/>
                                  </w:tcBorders>
                                  <w:vAlign w:val="center"/>
                                </w:tcPr>
                                <w:p w14:paraId="6A541A52" w14:textId="77777777" w:rsidR="001F097C" w:rsidRDefault="00750090">
                                  <w:pPr>
                                    <w:spacing w:before="57" w:line="242" w:lineRule="exact"/>
                                    <w:ind w:right="1878"/>
                                    <w:jc w:val="right"/>
                                    <w:textAlignment w:val="baseline"/>
                                    <w:rPr>
                                      <w:rFonts w:ascii="Tahoma" w:eastAsia="Tahoma" w:hAnsi="Tahoma"/>
                                      <w:color w:val="000000"/>
                                      <w:sz w:val="19"/>
                                    </w:rPr>
                                  </w:pPr>
                                  <w:r>
                                    <w:rPr>
                                      <w:rFonts w:ascii="Tahoma" w:eastAsia="Tahoma" w:hAnsi="Tahoma"/>
                                      <w:color w:val="000000"/>
                                      <w:sz w:val="19"/>
                                    </w:rPr>
                                    <w:t>City Clerk</w:t>
                                  </w:r>
                                </w:p>
                              </w:tc>
                              <w:tc>
                                <w:tcPr>
                                  <w:tcW w:w="5228" w:type="dxa"/>
                                  <w:vMerge/>
                                  <w:tcBorders>
                                    <w:top w:val="single" w:sz="0" w:space="0" w:color="000000"/>
                                    <w:left w:val="none" w:sz="0" w:space="0" w:color="000000"/>
                                    <w:bottom w:val="none" w:sz="0" w:space="0" w:color="000000"/>
                                    <w:right w:val="none" w:sz="0" w:space="0" w:color="000000"/>
                                  </w:tcBorders>
                                </w:tcPr>
                                <w:p w14:paraId="3782B2ED" w14:textId="77777777" w:rsidR="001F097C" w:rsidRDefault="001F097C"/>
                              </w:tc>
                            </w:tr>
                          </w:tbl>
                          <w:p w14:paraId="097EA089" w14:textId="77777777" w:rsidR="00000000" w:rsidRDefault="007500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03C6" id="_x0000_t202" coordsize="21600,21600" o:spt="202" path="m,l,21600r21600,l21600,xe">
                <v:stroke joinstyle="miter"/>
                <v:path gradientshapeok="t" o:connecttype="rect"/>
              </v:shapetype>
              <v:shape id="_x0000_s0" o:spid="_x0000_s1026" type="#_x0000_t202" style="position:absolute;margin-left:7.45pt;margin-top:0;width:416.85pt;height:54.7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109"/>
                        <w:gridCol w:w="5228"/>
                      </w:tblGrid>
                      <w:tr w:rsidR="001F097C" w14:paraId="1CE07779" w14:textId="77777777">
                        <w:tblPrEx>
                          <w:tblCellMar>
                            <w:top w:w="0" w:type="dxa"/>
                            <w:bottom w:w="0" w:type="dxa"/>
                          </w:tblCellMar>
                        </w:tblPrEx>
                        <w:trPr>
                          <w:trHeight w:hRule="exact" w:val="785"/>
                        </w:trPr>
                        <w:tc>
                          <w:tcPr>
                            <w:tcW w:w="3109" w:type="dxa"/>
                            <w:tcBorders>
                              <w:top w:val="none" w:sz="0" w:space="0" w:color="000000"/>
                              <w:left w:val="none" w:sz="0" w:space="0" w:color="000000"/>
                              <w:bottom w:val="single" w:sz="4" w:space="0" w:color="21272A"/>
                              <w:right w:val="none" w:sz="0" w:space="0" w:color="000000"/>
                            </w:tcBorders>
                          </w:tcPr>
                          <w:p w14:paraId="63F19965" w14:textId="77777777" w:rsidR="001F097C" w:rsidRDefault="00750090">
                            <w:pPr>
                              <w:spacing w:before="11" w:after="245"/>
                              <w:textAlignment w:val="baseline"/>
                            </w:pPr>
                            <w:r>
                              <w:rPr>
                                <w:noProof/>
                              </w:rPr>
                              <w:drawing>
                                <wp:inline distT="0" distB="0" distL="0" distR="0" wp14:anchorId="4FC0E779" wp14:editId="367CF15D">
                                  <wp:extent cx="1297940" cy="3130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297940" cy="313055"/>
                                          </a:xfrm>
                                          <a:prstGeom prst="rect">
                                            <a:avLst/>
                                          </a:prstGeom>
                                        </pic:spPr>
                                      </pic:pic>
                                    </a:graphicData>
                                  </a:graphic>
                                </wp:inline>
                              </w:drawing>
                            </w:r>
                          </w:p>
                        </w:tc>
                        <w:tc>
                          <w:tcPr>
                            <w:tcW w:w="5228" w:type="dxa"/>
                            <w:vMerge w:val="restart"/>
                            <w:tcBorders>
                              <w:top w:val="none" w:sz="0" w:space="0" w:color="000000"/>
                              <w:left w:val="none" w:sz="0" w:space="0" w:color="000000"/>
                              <w:bottom w:val="single" w:sz="0" w:space="0" w:color="000000"/>
                              <w:right w:val="none" w:sz="0" w:space="0" w:color="000000"/>
                            </w:tcBorders>
                          </w:tcPr>
                          <w:p w14:paraId="4696A90F" w14:textId="77777777" w:rsidR="001F097C" w:rsidRDefault="00750090">
                            <w:pPr>
                              <w:spacing w:before="11"/>
                              <w:ind w:left="389"/>
                              <w:jc w:val="right"/>
                              <w:textAlignment w:val="baseline"/>
                            </w:pPr>
                            <w:r>
                              <w:rPr>
                                <w:noProof/>
                              </w:rPr>
                              <w:drawing>
                                <wp:inline distT="0" distB="0" distL="0" distR="0" wp14:anchorId="72443F8B" wp14:editId="3F46B1A1">
                                  <wp:extent cx="2148840" cy="6858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2148840" cy="685800"/>
                                          </a:xfrm>
                                          <a:prstGeom prst="rect">
                                            <a:avLst/>
                                          </a:prstGeom>
                                        </pic:spPr>
                                      </pic:pic>
                                    </a:graphicData>
                                  </a:graphic>
                                </wp:inline>
                              </w:drawing>
                            </w:r>
                          </w:p>
                        </w:tc>
                      </w:tr>
                      <w:tr w:rsidR="001F097C" w14:paraId="2C170098" w14:textId="77777777">
                        <w:tblPrEx>
                          <w:tblCellMar>
                            <w:top w:w="0" w:type="dxa"/>
                            <w:bottom w:w="0" w:type="dxa"/>
                          </w:tblCellMar>
                        </w:tblPrEx>
                        <w:trPr>
                          <w:trHeight w:hRule="exact" w:val="310"/>
                        </w:trPr>
                        <w:tc>
                          <w:tcPr>
                            <w:tcW w:w="3109" w:type="dxa"/>
                            <w:tcBorders>
                              <w:top w:val="single" w:sz="4" w:space="0" w:color="21272A"/>
                              <w:left w:val="none" w:sz="0" w:space="0" w:color="000000"/>
                              <w:bottom w:val="none" w:sz="0" w:space="0" w:color="000000"/>
                              <w:right w:val="none" w:sz="0" w:space="0" w:color="000000"/>
                            </w:tcBorders>
                            <w:vAlign w:val="center"/>
                          </w:tcPr>
                          <w:p w14:paraId="6A541A52" w14:textId="77777777" w:rsidR="001F097C" w:rsidRDefault="00750090">
                            <w:pPr>
                              <w:spacing w:before="57" w:line="242" w:lineRule="exact"/>
                              <w:ind w:right="1878"/>
                              <w:jc w:val="right"/>
                              <w:textAlignment w:val="baseline"/>
                              <w:rPr>
                                <w:rFonts w:ascii="Tahoma" w:eastAsia="Tahoma" w:hAnsi="Tahoma"/>
                                <w:color w:val="000000"/>
                                <w:sz w:val="19"/>
                              </w:rPr>
                            </w:pPr>
                            <w:r>
                              <w:rPr>
                                <w:rFonts w:ascii="Tahoma" w:eastAsia="Tahoma" w:hAnsi="Tahoma"/>
                                <w:color w:val="000000"/>
                                <w:sz w:val="19"/>
                              </w:rPr>
                              <w:t>City Clerk</w:t>
                            </w:r>
                          </w:p>
                        </w:tc>
                        <w:tc>
                          <w:tcPr>
                            <w:tcW w:w="5228" w:type="dxa"/>
                            <w:vMerge/>
                            <w:tcBorders>
                              <w:top w:val="single" w:sz="0" w:space="0" w:color="000000"/>
                              <w:left w:val="none" w:sz="0" w:space="0" w:color="000000"/>
                              <w:bottom w:val="none" w:sz="0" w:space="0" w:color="000000"/>
                              <w:right w:val="none" w:sz="0" w:space="0" w:color="000000"/>
                            </w:tcBorders>
                          </w:tcPr>
                          <w:p w14:paraId="3782B2ED" w14:textId="77777777" w:rsidR="001F097C" w:rsidRDefault="001F097C"/>
                        </w:tc>
                      </w:tr>
                    </w:tbl>
                    <w:p w14:paraId="097EA089" w14:textId="77777777" w:rsidR="00000000" w:rsidRDefault="00750090"/>
                  </w:txbxContent>
                </v:textbox>
              </v:shape>
            </w:pict>
          </mc:Fallback>
        </mc:AlternateContent>
      </w:r>
    </w:p>
    <w:p w14:paraId="70641294" w14:textId="77777777" w:rsidR="001F097C" w:rsidRDefault="001F097C">
      <w:pPr>
        <w:sectPr w:rsidR="001F097C">
          <w:pgSz w:w="12240" w:h="15840"/>
          <w:pgMar w:top="1200" w:right="795" w:bottom="604" w:left="1205" w:header="720" w:footer="720" w:gutter="0"/>
          <w:cols w:space="720"/>
        </w:sectPr>
      </w:pPr>
    </w:p>
    <w:p w14:paraId="4A29B07A" w14:textId="77777777" w:rsidR="001F097C" w:rsidRDefault="00750090">
      <w:pPr>
        <w:spacing w:before="5" w:line="220" w:lineRule="exact"/>
        <w:textAlignment w:val="baseline"/>
        <w:rPr>
          <w:rFonts w:ascii="Tahoma" w:eastAsia="Tahoma" w:hAnsi="Tahoma"/>
          <w:color w:val="000000"/>
          <w:spacing w:val="-10"/>
          <w:sz w:val="19"/>
        </w:rPr>
      </w:pPr>
      <w:r>
        <w:rPr>
          <w:rFonts w:ascii="Tahoma" w:eastAsia="Tahoma" w:hAnsi="Tahoma"/>
          <w:color w:val="000000"/>
          <w:spacing w:val="-10"/>
          <w:sz w:val="19"/>
        </w:rPr>
        <w:t>Page 3 of 3</w:t>
      </w:r>
    </w:p>
    <w:sectPr w:rsidR="001F097C">
      <w:type w:val="continuous"/>
      <w:pgSz w:w="12240" w:h="15840"/>
      <w:pgMar w:top="1200" w:right="858" w:bottom="604" w:left="104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C727D"/>
    <w:multiLevelType w:val="multilevel"/>
    <w:tmpl w:val="FA425CF4"/>
    <w:lvl w:ilvl="0">
      <w:start w:val="1"/>
      <w:numFmt w:val="decimal"/>
      <w:lvlText w:val="%1."/>
      <w:lvlJc w:val="left"/>
      <w:pPr>
        <w:tabs>
          <w:tab w:val="left" w:pos="432"/>
        </w:tabs>
        <w:ind w:left="720"/>
      </w:pPr>
      <w:rPr>
        <w:rFonts w:ascii="Times New Roman" w:eastAsia="Times New Roman" w:hAnsi="Times New Roman"/>
        <w:strike w:val="0"/>
        <w:color w:val="000000"/>
        <w:spacing w:val="4"/>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7C"/>
    <w:rsid w:val="001F097C"/>
    <w:rsid w:val="0075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2E03"/>
  <w15:docId w15:val="{9A926C12-5EE4-4FB0-9B14-760DFE6F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Falk</dc:creator>
  <cp:lastModifiedBy>Ronda Falk</cp:lastModifiedBy>
  <cp:revision>2</cp:revision>
  <dcterms:created xsi:type="dcterms:W3CDTF">2018-11-15T17:07:00Z</dcterms:created>
  <dcterms:modified xsi:type="dcterms:W3CDTF">2018-11-15T17:07:00Z</dcterms:modified>
</cp:coreProperties>
</file>